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34" w:rsidRDefault="00C47B65">
      <w:pPr>
        <w:pStyle w:val="a3"/>
        <w:ind w:left="213"/>
        <w:rPr>
          <w:sz w:val="20"/>
        </w:rPr>
      </w:pPr>
      <w:r w:rsidRPr="00C47B65">
        <w:rPr>
          <w:noProof/>
          <w:sz w:val="20"/>
          <w:lang w:eastAsia="zh-CN" w:bidi="ar-SA"/>
        </w:rPr>
        <w:drawing>
          <wp:inline distT="0" distB="0" distL="0" distR="0">
            <wp:extent cx="6508750" cy="8959103"/>
            <wp:effectExtent l="0" t="0" r="6350" b="0"/>
            <wp:docPr id="1" name="Рисунок 1" descr="C:\Users\Ольга\Desktop\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б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5" w:rsidRDefault="00C47B65">
      <w:pPr>
        <w:pStyle w:val="1"/>
        <w:spacing w:before="73"/>
        <w:ind w:right="2823"/>
        <w:jc w:val="center"/>
      </w:pPr>
    </w:p>
    <w:p w:rsidR="00C47B65" w:rsidRDefault="00C47B65">
      <w:pPr>
        <w:pStyle w:val="1"/>
        <w:spacing w:before="73"/>
        <w:ind w:right="2823"/>
        <w:jc w:val="center"/>
      </w:pPr>
    </w:p>
    <w:p w:rsidR="00C47B65" w:rsidRDefault="00C47B65">
      <w:pPr>
        <w:pStyle w:val="1"/>
        <w:spacing w:before="73"/>
        <w:ind w:right="2823"/>
        <w:jc w:val="center"/>
      </w:pPr>
    </w:p>
    <w:p w:rsidR="00C47B65" w:rsidRDefault="00C47B65">
      <w:pPr>
        <w:pStyle w:val="1"/>
        <w:spacing w:before="73"/>
        <w:ind w:right="2823"/>
        <w:jc w:val="center"/>
      </w:pPr>
    </w:p>
    <w:p w:rsidR="009D1134" w:rsidRDefault="00B429DE">
      <w:pPr>
        <w:pStyle w:val="1"/>
        <w:spacing w:before="73"/>
        <w:ind w:right="2823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ind w:right="398" w:firstLine="600"/>
        <w:jc w:val="both"/>
      </w:pPr>
      <w:r>
        <w:t>Дополнительная общеобразовательная общеразвивающая программа «Я - спасатель» является программой физкультурно-спортивной направленности.</w:t>
      </w:r>
      <w:r w:rsidR="00F65B83" w:rsidRPr="00F65B83">
        <w:t xml:space="preserve"> Реализация программы будет проходить на базе </w:t>
      </w:r>
      <w:r w:rsidR="0099776E">
        <w:t xml:space="preserve">МБОУ СОШ </w:t>
      </w:r>
      <w:r w:rsidR="00E0520C">
        <w:t>№</w:t>
      </w:r>
      <w:r w:rsidR="0099776E">
        <w:t>3 п. Смидович</w:t>
      </w:r>
      <w:r w:rsidR="00F65B83" w:rsidRPr="00F65B83">
        <w:t xml:space="preserve"> и цифрового профил</w:t>
      </w:r>
      <w:r w:rsidR="0099776E">
        <w:t>я</w:t>
      </w:r>
      <w:r w:rsidR="00F65B83" w:rsidRPr="00F65B83">
        <w:t xml:space="preserve"> «Точка роста».</w:t>
      </w:r>
    </w:p>
    <w:p w:rsidR="009D1134" w:rsidRDefault="00B429DE">
      <w:pPr>
        <w:pStyle w:val="1"/>
        <w:spacing w:line="274" w:lineRule="exact"/>
        <w:ind w:left="813"/>
        <w:jc w:val="both"/>
      </w:pPr>
      <w:r>
        <w:t>Новизна программы</w:t>
      </w:r>
    </w:p>
    <w:p w:rsidR="009D1134" w:rsidRDefault="00B429DE">
      <w:pPr>
        <w:pStyle w:val="a3"/>
        <w:ind w:right="393" w:firstLine="600"/>
        <w:jc w:val="both"/>
      </w:pPr>
      <w:r>
        <w:t>Настоящая программа предназначена для обеспечения процесса обучения школьников, приобретения ими необходимых знаний, ознакомления с научно-техническими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оказания первой доврачебной помощи, расширения кругозора, укрепления здоровья.</w:t>
      </w:r>
    </w:p>
    <w:p w:rsidR="009D1134" w:rsidRDefault="00B429DE">
      <w:pPr>
        <w:pStyle w:val="a3"/>
        <w:ind w:firstLine="480"/>
      </w:pPr>
      <w:r>
        <w:t>Программа имеет физкультурно-спортивную направленность. По форме организации является</w:t>
      </w:r>
      <w:r>
        <w:rPr>
          <w:spacing w:val="-1"/>
        </w:rPr>
        <w:t xml:space="preserve"> </w:t>
      </w:r>
      <w:r>
        <w:t>кружковой.</w:t>
      </w:r>
    </w:p>
    <w:p w:rsidR="009D1134" w:rsidRDefault="00B429DE">
      <w:pPr>
        <w:pStyle w:val="1"/>
        <w:ind w:left="693"/>
      </w:pPr>
      <w:r>
        <w:t>Актуальность.</w:t>
      </w:r>
    </w:p>
    <w:p w:rsidR="009D1134" w:rsidRDefault="00B429DE">
      <w:pPr>
        <w:pStyle w:val="a3"/>
        <w:spacing w:before="33"/>
        <w:ind w:right="391" w:firstLine="420"/>
        <w:jc w:val="both"/>
      </w:pPr>
      <w:r>
        <w:t>Актуальность программы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 и спасательного дела.</w:t>
      </w:r>
    </w:p>
    <w:p w:rsidR="009D1134" w:rsidRDefault="00B429DE">
      <w:pPr>
        <w:pStyle w:val="1"/>
        <w:spacing w:before="6" w:line="274" w:lineRule="exact"/>
        <w:ind w:left="633"/>
        <w:jc w:val="both"/>
      </w:pPr>
      <w:r>
        <w:t>Педагогическая целесообразность.</w:t>
      </w:r>
    </w:p>
    <w:p w:rsidR="009D1134" w:rsidRDefault="00B429DE">
      <w:pPr>
        <w:pStyle w:val="a3"/>
        <w:ind w:right="392" w:firstLine="420"/>
        <w:jc w:val="both"/>
      </w:pPr>
      <w:r>
        <w:t>Педагогическая целесообразность программы призвана расширить кругозор ребенка и дать ему соответствующую возрасту адекватную картину мира, подготовить его к действиям в чрезвычайных ситуациях, привить практические навыки оказания пострадавшим первой доврачебной помощи, изучить правила противопожарной и дорожной безопасности, вести здоровый образ жизни.</w:t>
      </w:r>
    </w:p>
    <w:p w:rsidR="009D1134" w:rsidRDefault="00B429DE">
      <w:pPr>
        <w:pStyle w:val="1"/>
        <w:ind w:left="633"/>
        <w:jc w:val="both"/>
      </w:pPr>
      <w:r>
        <w:t>Отличительные особенности программы</w:t>
      </w:r>
    </w:p>
    <w:p w:rsidR="009D1134" w:rsidRDefault="00B429DE">
      <w:pPr>
        <w:pStyle w:val="a3"/>
        <w:spacing w:before="33"/>
        <w:ind w:right="390" w:firstLine="420"/>
        <w:jc w:val="both"/>
      </w:pPr>
      <w:r>
        <w:t>Специфику программы обусловливает сочетание практико-ориентированных занятий с различными практическими тренингами. В программу входят разделы по изучению поведения в ЧС, по пожарной безопасности, дорожной безопасности, первой медицинской помощи, общей физической подготовке.</w:t>
      </w:r>
    </w:p>
    <w:p w:rsidR="009D1134" w:rsidRDefault="00B429DE">
      <w:pPr>
        <w:pStyle w:val="a3"/>
        <w:spacing w:before="1"/>
        <w:ind w:right="395" w:firstLine="480"/>
        <w:jc w:val="both"/>
      </w:pPr>
      <w:r>
        <w:t>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9D1134" w:rsidRDefault="00B429DE">
      <w:pPr>
        <w:pStyle w:val="a3"/>
        <w:spacing w:before="1"/>
        <w:ind w:right="398" w:firstLine="420"/>
        <w:jc w:val="both"/>
      </w:pPr>
      <w:r>
        <w:t>Важное социально-психологическое свойство личности, способствующее успешности в жизни, - это способность объективной оценки самого себя в обществе.  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</w:t>
      </w:r>
      <w:r>
        <w:rPr>
          <w:spacing w:val="-16"/>
        </w:rPr>
        <w:t xml:space="preserve"> </w:t>
      </w:r>
      <w:r>
        <w:t>группы.</w:t>
      </w:r>
    </w:p>
    <w:p w:rsidR="009D1134" w:rsidRDefault="00B429DE">
      <w:pPr>
        <w:pStyle w:val="a3"/>
      </w:pPr>
      <w: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знать виды экстремальных ситуаций,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397" w:firstLine="0"/>
        <w:rPr>
          <w:sz w:val="24"/>
        </w:rPr>
      </w:pPr>
      <w:r>
        <w:rPr>
          <w:sz w:val="24"/>
        </w:rPr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403" w:firstLine="0"/>
        <w:rPr>
          <w:sz w:val="24"/>
        </w:rPr>
      </w:pPr>
      <w:r>
        <w:rPr>
          <w:sz w:val="24"/>
        </w:rPr>
        <w:t>уметь выполнять особые действия, сообразные специфике конкретных экстремальных ситуаций;</w:t>
      </w:r>
    </w:p>
    <w:p w:rsidR="009D1134" w:rsidRDefault="009D1134">
      <w:pPr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66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399" w:firstLine="0"/>
        <w:jc w:val="both"/>
        <w:rPr>
          <w:sz w:val="24"/>
        </w:rPr>
      </w:pPr>
      <w:r>
        <w:rPr>
          <w:sz w:val="24"/>
        </w:rPr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ind w:left="921" w:hanging="710"/>
        <w:jc w:val="both"/>
        <w:rPr>
          <w:sz w:val="24"/>
        </w:rPr>
      </w:pPr>
      <w:r>
        <w:rPr>
          <w:sz w:val="24"/>
        </w:rPr>
        <w:t>быть способным настойчиво, невзирая на 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</w:p>
    <w:p w:rsidR="009D1134" w:rsidRDefault="00B429DE">
      <w:pPr>
        <w:pStyle w:val="a3"/>
        <w:ind w:right="402"/>
        <w:jc w:val="both"/>
      </w:pPr>
      <w: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9D1134" w:rsidRDefault="00B429DE">
      <w:pPr>
        <w:pStyle w:val="a3"/>
        <w:ind w:right="397"/>
        <w:jc w:val="both"/>
      </w:pPr>
      <w:r>
        <w:t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9D1134" w:rsidRDefault="00B429DE">
      <w:pPr>
        <w:pStyle w:val="1"/>
        <w:spacing w:line="274" w:lineRule="exact"/>
        <w:ind w:left="573"/>
        <w:jc w:val="both"/>
      </w:pPr>
      <w:r>
        <w:t>Адресат программы.</w:t>
      </w:r>
    </w:p>
    <w:p w:rsidR="009D1134" w:rsidRDefault="00B429DE">
      <w:pPr>
        <w:pStyle w:val="a3"/>
        <w:spacing w:line="274" w:lineRule="exact"/>
        <w:jc w:val="both"/>
      </w:pPr>
      <w:r>
        <w:t>Программа адресована детям от 11 до 17 лет.</w:t>
      </w:r>
    </w:p>
    <w:p w:rsidR="009D1134" w:rsidRDefault="00B429DE">
      <w:pPr>
        <w:pStyle w:val="1"/>
        <w:spacing w:line="274" w:lineRule="exact"/>
        <w:ind w:left="513"/>
        <w:jc w:val="both"/>
      </w:pPr>
      <w:r>
        <w:t>Условия набора учащихся.</w:t>
      </w:r>
    </w:p>
    <w:p w:rsidR="009D1134" w:rsidRDefault="00B429DE" w:rsidP="00B429DE">
      <w:pPr>
        <w:pStyle w:val="a3"/>
        <w:spacing w:line="274" w:lineRule="exact"/>
        <w:jc w:val="both"/>
      </w:pPr>
      <w:r>
        <w:t>Для обучения принимаются все желающие (не имеющие медицинских противопоказаний).</w:t>
      </w:r>
    </w:p>
    <w:p w:rsidR="009D1134" w:rsidRDefault="00B429DE">
      <w:pPr>
        <w:pStyle w:val="1"/>
        <w:spacing w:before="0" w:line="274" w:lineRule="exact"/>
        <w:ind w:left="513"/>
        <w:jc w:val="both"/>
      </w:pPr>
      <w:r>
        <w:t>Объем и срок освоения программы.</w:t>
      </w:r>
    </w:p>
    <w:p w:rsidR="009D1134" w:rsidRDefault="00B429DE">
      <w:pPr>
        <w:pStyle w:val="a3"/>
        <w:spacing w:line="274" w:lineRule="exact"/>
        <w:jc w:val="both"/>
      </w:pPr>
      <w:r>
        <w:t xml:space="preserve">Программа рассчитана на один учебный год. 35 недель. В неделю </w:t>
      </w:r>
      <w:r w:rsidR="0099776E">
        <w:t>3</w:t>
      </w:r>
      <w:r>
        <w:t xml:space="preserve"> заняти</w:t>
      </w:r>
      <w:r w:rsidR="0099776E">
        <w:t>я</w:t>
      </w:r>
      <w:r>
        <w:t xml:space="preserve">. Всего </w:t>
      </w:r>
      <w:r w:rsidR="0099776E">
        <w:t>105</w:t>
      </w:r>
      <w:r>
        <w:t xml:space="preserve"> часов.</w:t>
      </w:r>
    </w:p>
    <w:p w:rsidR="009D1134" w:rsidRDefault="00B429DE">
      <w:pPr>
        <w:pStyle w:val="a3"/>
        <w:ind w:right="398" w:firstLine="300"/>
        <w:jc w:val="both"/>
      </w:pPr>
      <w:r>
        <w:rPr>
          <w:b/>
        </w:rPr>
        <w:t xml:space="preserve">Состав группы </w:t>
      </w:r>
      <w:r>
        <w:t xml:space="preserve">- занятия проводятся по группам с постоянным составом. </w:t>
      </w:r>
    </w:p>
    <w:p w:rsidR="009D1134" w:rsidRDefault="00B429DE">
      <w:pPr>
        <w:spacing w:line="272" w:lineRule="exact"/>
        <w:ind w:left="513"/>
        <w:jc w:val="both"/>
        <w:rPr>
          <w:sz w:val="24"/>
        </w:rPr>
      </w:pPr>
      <w:r>
        <w:rPr>
          <w:b/>
          <w:sz w:val="24"/>
        </w:rPr>
        <w:t xml:space="preserve">Форма обучения по Программе </w:t>
      </w:r>
      <w:r>
        <w:rPr>
          <w:sz w:val="24"/>
        </w:rPr>
        <w:t>– очная.</w:t>
      </w:r>
    </w:p>
    <w:p w:rsidR="009D1134" w:rsidRDefault="00B429DE">
      <w:pPr>
        <w:pStyle w:val="a3"/>
        <w:spacing w:before="38"/>
        <w:jc w:val="both"/>
      </w:pPr>
      <w:r>
        <w:t>Группы форм организации обучения: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34"/>
        </w:tabs>
        <w:spacing w:before="1"/>
        <w:ind w:right="389"/>
        <w:jc w:val="both"/>
        <w:rPr>
          <w:sz w:val="24"/>
        </w:rPr>
      </w:pPr>
      <w:r>
        <w:rPr>
          <w:sz w:val="24"/>
        </w:rPr>
        <w:t>по количеству учащихся, участвующих в занятии (коллективная, фронтальная, групповая,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особенностям коммуникативного взаимодействия педагога и детей (лекция, семинар, практикум, экскурсия, олимпиада, конференция, мастерская, лаборатория, конкурс, фестиваль, отчетный концерт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дидактической цели (вводное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занятий).</w:t>
      </w:r>
    </w:p>
    <w:p w:rsidR="009D1134" w:rsidRDefault="009D1134">
      <w:pPr>
        <w:pStyle w:val="a3"/>
        <w:spacing w:before="4"/>
        <w:ind w:left="0"/>
        <w:rPr>
          <w:sz w:val="20"/>
        </w:rPr>
      </w:pPr>
    </w:p>
    <w:p w:rsidR="009D1134" w:rsidRDefault="00B429DE">
      <w:pPr>
        <w:pStyle w:val="1"/>
        <w:spacing w:before="90"/>
        <w:ind w:left="3525"/>
      </w:pPr>
      <w:r>
        <w:t>ЦЕЛЬ И ЗАДАЧИ ПРОГРАММЫ</w:t>
      </w:r>
    </w:p>
    <w:p w:rsidR="009D1134" w:rsidRDefault="00B429DE">
      <w:pPr>
        <w:spacing w:before="36"/>
        <w:ind w:left="573"/>
        <w:rPr>
          <w:sz w:val="24"/>
        </w:rPr>
      </w:pPr>
      <w:r>
        <w:rPr>
          <w:b/>
          <w:sz w:val="24"/>
        </w:rPr>
        <w:t>Цель программы</w:t>
      </w:r>
      <w:r>
        <w:rPr>
          <w:sz w:val="24"/>
        </w:rPr>
        <w:t>:</w:t>
      </w:r>
    </w:p>
    <w:p w:rsidR="009D1134" w:rsidRDefault="00B429DE">
      <w:pPr>
        <w:pStyle w:val="a3"/>
        <w:ind w:right="389" w:firstLine="360"/>
        <w:jc w:val="both"/>
      </w:pPr>
      <w:r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9D1134" w:rsidRDefault="00B429DE">
      <w:pPr>
        <w:pStyle w:val="1"/>
        <w:ind w:left="573"/>
      </w:pPr>
      <w:r>
        <w:t>Задачи:</w:t>
      </w:r>
    </w:p>
    <w:p w:rsidR="00B429DE" w:rsidRDefault="00B429DE" w:rsidP="00B429DE">
      <w:pPr>
        <w:spacing w:before="3"/>
        <w:ind w:left="573"/>
        <w:rPr>
          <w:sz w:val="24"/>
        </w:rPr>
      </w:pPr>
      <w:r>
        <w:rPr>
          <w:b/>
          <w:sz w:val="24"/>
        </w:rPr>
        <w:t>Обучающие:</w:t>
      </w:r>
    </w:p>
    <w:p w:rsidR="009D1134" w:rsidRDefault="00B429DE" w:rsidP="00B429DE">
      <w:pPr>
        <w:spacing w:before="3"/>
        <w:ind w:left="573"/>
        <w:rPr>
          <w:sz w:val="24"/>
        </w:rPr>
      </w:pPr>
      <w:r>
        <w:rPr>
          <w:sz w:val="24"/>
        </w:rPr>
        <w:t xml:space="preserve">   - 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before="2" w:line="293" w:lineRule="exact"/>
        <w:ind w:left="933" w:hanging="181"/>
        <w:rPr>
          <w:sz w:val="24"/>
        </w:rPr>
      </w:pPr>
      <w:r>
        <w:rPr>
          <w:sz w:val="24"/>
        </w:rPr>
        <w:t>обучить навыкам оказания первой 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совершенствовать двигательные умения и навыки 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развивать двигательные качества на основе общей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подготовленности;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94"/>
        </w:tabs>
        <w:spacing w:line="293" w:lineRule="exact"/>
        <w:ind w:left="993" w:hanging="241"/>
        <w:rPr>
          <w:sz w:val="24"/>
        </w:rPr>
      </w:pPr>
      <w:r>
        <w:rPr>
          <w:sz w:val="24"/>
        </w:rPr>
        <w:t>изучить правила пожарной 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ПДД.</w:t>
      </w:r>
    </w:p>
    <w:p w:rsidR="00B429DE" w:rsidRDefault="00B429DE" w:rsidP="00B429DE">
      <w:pPr>
        <w:pStyle w:val="a4"/>
        <w:tabs>
          <w:tab w:val="left" w:pos="994"/>
        </w:tabs>
        <w:spacing w:line="293" w:lineRule="exact"/>
        <w:ind w:left="993" w:firstLine="0"/>
        <w:rPr>
          <w:sz w:val="24"/>
        </w:rPr>
      </w:pPr>
    </w:p>
    <w:p w:rsidR="009D1134" w:rsidRDefault="00B429DE">
      <w:pPr>
        <w:pStyle w:val="1"/>
        <w:spacing w:before="1" w:line="275" w:lineRule="exact"/>
        <w:ind w:left="513"/>
      </w:pPr>
      <w:r>
        <w:t>Развивающие: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 w:line="237" w:lineRule="auto"/>
        <w:ind w:right="394"/>
        <w:jc w:val="both"/>
        <w:rPr>
          <w:sz w:val="24"/>
        </w:rPr>
      </w:pPr>
      <w:r>
        <w:rPr>
          <w:sz w:val="24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развивать память, логическое мышление и мотивацию личности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lastRenderedPageBreak/>
        <w:t>развивать внимательность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осторожность.</w:t>
      </w:r>
    </w:p>
    <w:p w:rsidR="009D1134" w:rsidRDefault="00B429DE">
      <w:pPr>
        <w:pStyle w:val="1"/>
        <w:spacing w:before="2" w:line="275" w:lineRule="exact"/>
        <w:ind w:left="453"/>
      </w:pPr>
      <w:r>
        <w:t>Воспитательные: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2" w:lineRule="exact"/>
        <w:rPr>
          <w:sz w:val="24"/>
        </w:rPr>
      </w:pPr>
      <w:r>
        <w:rPr>
          <w:sz w:val="24"/>
        </w:rPr>
        <w:t>ориентация на труд, 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удовлетворение потребности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воспитание приоритета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9D1134" w:rsidRDefault="009D1134">
      <w:pPr>
        <w:pStyle w:val="a3"/>
        <w:spacing w:before="1"/>
        <w:ind w:left="0"/>
        <w:rPr>
          <w:sz w:val="28"/>
        </w:rPr>
      </w:pPr>
    </w:p>
    <w:p w:rsidR="009D1134" w:rsidRDefault="00B429DE">
      <w:pPr>
        <w:pStyle w:val="1"/>
        <w:spacing w:before="0" w:line="276" w:lineRule="auto"/>
        <w:ind w:left="4411" w:right="3029" w:hanging="728"/>
      </w:pPr>
      <w:r>
        <w:t>СОДЕРЖАНИЕ ПРОГРАММЫ УЧЕБНЫЙ ПЛАН</w:t>
      </w:r>
    </w:p>
    <w:p w:rsidR="009D1134" w:rsidRDefault="009D1134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</w:p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</w:tr>
      <w:tr w:rsidR="009D1134">
        <w:trPr>
          <w:trHeight w:val="278"/>
        </w:trPr>
        <w:tc>
          <w:tcPr>
            <w:tcW w:w="9748" w:type="dxa"/>
            <w:gridSpan w:val="5"/>
          </w:tcPr>
          <w:p w:rsidR="009D1134" w:rsidRDefault="00B429DE" w:rsidP="0099776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Начальная специальная</w:t>
            </w:r>
            <w:r w:rsidR="00F65B83">
              <w:rPr>
                <w:b/>
                <w:sz w:val="24"/>
              </w:rPr>
              <w:t xml:space="preserve"> подготовка юного спасателя - </w:t>
            </w:r>
            <w:r w:rsidR="0099776E">
              <w:rPr>
                <w:b/>
                <w:sz w:val="24"/>
              </w:rPr>
              <w:t>18</w:t>
            </w:r>
            <w:r w:rsidR="00F65B83">
              <w:rPr>
                <w:b/>
                <w:sz w:val="24"/>
              </w:rPr>
              <w:t xml:space="preserve"> часов</w:t>
            </w: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Чрезвычайные ситуации природного и техногенного</w:t>
            </w:r>
          </w:p>
          <w:p w:rsidR="009D1134" w:rsidRDefault="00B429DE">
            <w:pPr>
              <w:pStyle w:val="TableParagraph"/>
              <w:tabs>
                <w:tab w:val="left" w:pos="1649"/>
                <w:tab w:val="left" w:pos="2865"/>
                <w:tab w:val="left" w:pos="50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Единая</w:t>
            </w:r>
            <w:r>
              <w:rPr>
                <w:sz w:val="24"/>
              </w:rPr>
              <w:tab/>
              <w:t>государственная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предупреждения и 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76E">
        <w:trPr>
          <w:trHeight w:val="551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 окружающая среда. Условия автономного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существования в природе.</w:t>
            </w:r>
          </w:p>
        </w:tc>
        <w:tc>
          <w:tcPr>
            <w:tcW w:w="991" w:type="dxa"/>
          </w:tcPr>
          <w:p w:rsidR="0099776E" w:rsidRDefault="0099776E" w:rsidP="0099776E">
            <w:r w:rsidRPr="00AF44E1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9776E" w:rsidRDefault="0099776E" w:rsidP="0099776E">
            <w:r w:rsidRPr="00AF44E1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76E">
        <w:trPr>
          <w:trHeight w:val="551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tabs>
                <w:tab w:val="left" w:pos="2085"/>
                <w:tab w:val="left" w:pos="2457"/>
                <w:tab w:val="left" w:pos="38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условиях. Способы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ориентирования.</w:t>
            </w:r>
          </w:p>
        </w:tc>
        <w:tc>
          <w:tcPr>
            <w:tcW w:w="991" w:type="dxa"/>
          </w:tcPr>
          <w:p w:rsidR="0099776E" w:rsidRDefault="0099776E" w:rsidP="0099776E"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9776E" w:rsidRDefault="0099776E" w:rsidP="0099776E"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776E">
        <w:trPr>
          <w:trHeight w:val="551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спасательных</w:t>
            </w:r>
            <w:r>
              <w:rPr>
                <w:sz w:val="24"/>
              </w:rPr>
              <w:tab/>
              <w:t>работ.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Оказание помощи людям в условиях природной среды.</w:t>
            </w:r>
          </w:p>
        </w:tc>
        <w:tc>
          <w:tcPr>
            <w:tcW w:w="991" w:type="dxa"/>
          </w:tcPr>
          <w:p w:rsidR="0099776E" w:rsidRDefault="0099776E" w:rsidP="0099776E">
            <w:r w:rsidRPr="00AF44E1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9776E" w:rsidRDefault="0099776E" w:rsidP="0099776E">
            <w:r w:rsidRPr="00AF44E1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76E">
        <w:trPr>
          <w:trHeight w:val="827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9776E" w:rsidRDefault="0099776E" w:rsidP="009977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tabs>
                <w:tab w:val="left" w:pos="1289"/>
                <w:tab w:val="left" w:pos="2445"/>
                <w:tab w:val="left" w:pos="3404"/>
                <w:tab w:val="left" w:pos="5011"/>
                <w:tab w:val="left" w:pos="54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Способы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выживания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ЧС.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помощи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спасателя. Состав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аптечки.</w:t>
            </w:r>
          </w:p>
        </w:tc>
        <w:tc>
          <w:tcPr>
            <w:tcW w:w="991" w:type="dxa"/>
          </w:tcPr>
          <w:p w:rsidR="0099776E" w:rsidRDefault="0099776E" w:rsidP="0099776E"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9776E" w:rsidRDefault="0099776E" w:rsidP="0099776E"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1134">
        <w:trPr>
          <w:trHeight w:val="277"/>
        </w:trPr>
        <w:tc>
          <w:tcPr>
            <w:tcW w:w="9748" w:type="dxa"/>
            <w:gridSpan w:val="5"/>
          </w:tcPr>
          <w:p w:rsidR="009D1134" w:rsidRDefault="00B429DE" w:rsidP="0099776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Безопасность дорож</w:t>
            </w:r>
            <w:r w:rsidR="00F65B83">
              <w:rPr>
                <w:b/>
                <w:sz w:val="24"/>
              </w:rPr>
              <w:t xml:space="preserve">ного движения- </w:t>
            </w:r>
            <w:r w:rsidR="0099776E">
              <w:rPr>
                <w:b/>
                <w:sz w:val="24"/>
              </w:rPr>
              <w:t>18</w:t>
            </w:r>
            <w:r w:rsidR="00F65B83">
              <w:rPr>
                <w:b/>
                <w:sz w:val="24"/>
              </w:rPr>
              <w:t>часов</w:t>
            </w:r>
          </w:p>
        </w:tc>
      </w:tr>
      <w:tr w:rsidR="0099776E">
        <w:trPr>
          <w:trHeight w:val="551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 об участниках дорожного движения. Виды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991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76E">
        <w:trPr>
          <w:trHeight w:val="276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Дорожные знаки. Сигналы светофора.</w:t>
            </w:r>
          </w:p>
        </w:tc>
        <w:tc>
          <w:tcPr>
            <w:tcW w:w="991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ind w:left="0"/>
              <w:rPr>
                <w:sz w:val="20"/>
              </w:rPr>
            </w:pPr>
          </w:p>
        </w:tc>
      </w:tr>
      <w:tr w:rsidR="0099776E">
        <w:trPr>
          <w:trHeight w:val="551"/>
        </w:trPr>
        <w:tc>
          <w:tcPr>
            <w:tcW w:w="675" w:type="dxa"/>
          </w:tcPr>
          <w:p w:rsidR="0099776E" w:rsidRDefault="0099776E" w:rsidP="0099776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955" w:type="dxa"/>
          </w:tcPr>
          <w:p w:rsidR="0099776E" w:rsidRDefault="0099776E" w:rsidP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дорожного движения пешеходов</w:t>
            </w:r>
          </w:p>
          <w:p w:rsidR="0099776E" w:rsidRDefault="0099776E" w:rsidP="009977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автотранспорта, пешехода и велосипедиста.</w:t>
            </w:r>
          </w:p>
        </w:tc>
        <w:tc>
          <w:tcPr>
            <w:tcW w:w="991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9776E" w:rsidRDefault="0099776E" w:rsidP="0099776E">
            <w:r w:rsidRPr="00B67451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9776E" w:rsidRDefault="0099776E" w:rsidP="0099776E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 первой доврачебной помощи пострадавшим в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ДТП. Травматический шок – первая помощь.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юных знатоков правил дорожного движения.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 рисунков.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 w:rsidP="0099776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F65B83">
              <w:rPr>
                <w:b/>
                <w:sz w:val="24"/>
              </w:rPr>
              <w:t xml:space="preserve">Противопожарная безопасность- </w:t>
            </w:r>
            <w:r w:rsidR="0099776E">
              <w:rPr>
                <w:b/>
                <w:sz w:val="24"/>
              </w:rPr>
              <w:t>18</w:t>
            </w:r>
            <w:r w:rsidR="00F65B83">
              <w:rPr>
                <w:b/>
                <w:sz w:val="24"/>
              </w:rPr>
              <w:t xml:space="preserve"> часов</w:t>
            </w: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. Что такое огонь? Общие понятия о пожаре.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316"/>
                <w:tab w:val="left" w:pos="1785"/>
                <w:tab w:val="left" w:pos="3037"/>
                <w:tab w:val="left" w:pos="49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пожаров.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Последствия пожаров. Характер и сила пожаров.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пожарной безопасности в школе и в быту.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D1134" w:rsidRDefault="009D1134">
      <w:pPr>
        <w:spacing w:line="256" w:lineRule="exact"/>
        <w:rPr>
          <w:sz w:val="24"/>
        </w:rPr>
        <w:sectPr w:rsidR="009D1134">
          <w:pgSz w:w="11910" w:h="16840"/>
          <w:pgMar w:top="10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3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46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Действия   при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методы тушения пожаров.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Виды и типы пожарной техники. Огнетушители, виды</w:t>
            </w:r>
          </w:p>
          <w:p w:rsidR="009D1134" w:rsidRDefault="00B429D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огнетушителей. Огнетушители, назначение, подготовка к применению, правила пользования.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97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Основы медицинских знаний- 45 часов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Профилактика травматизма и заболеваний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Сердечная недостаточность. Оказание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проведение сердечно-</w:t>
            </w:r>
            <w:proofErr w:type="spellStart"/>
            <w:r>
              <w:rPr>
                <w:sz w:val="24"/>
              </w:rPr>
              <w:t>лѐгочной</w:t>
            </w:r>
            <w:proofErr w:type="spellEnd"/>
            <w:r>
              <w:rPr>
                <w:sz w:val="24"/>
              </w:rPr>
              <w:t xml:space="preserve"> реанимации.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травмах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D1134">
        <w:trPr>
          <w:trHeight w:val="553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острых состояниях 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несчастных случаях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828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Безопасность на воде. Первая помощь при утоплении,</w:t>
            </w:r>
          </w:p>
          <w:p w:rsidR="009D1134" w:rsidRDefault="00B429DE">
            <w:pPr>
              <w:pStyle w:val="TableParagraph"/>
              <w:tabs>
                <w:tab w:val="left" w:pos="1179"/>
                <w:tab w:val="left" w:pos="2572"/>
                <w:tab w:val="left" w:pos="4383"/>
                <w:tab w:val="left" w:pos="54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утоплении.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 w:rsidP="0099776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Общая физическая подготовка- </w:t>
            </w:r>
            <w:r w:rsidR="0099776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Краткие сведения о строении и функциях организма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 и влиянии на него физических упражнений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Врачебный контроль, самоконтроль, предупреждение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спортивных травм на тренировках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9D1134" w:rsidRDefault="00B429DE" w:rsidP="00997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991" w:type="dxa"/>
          </w:tcPr>
          <w:p w:rsidR="009D1134" w:rsidRDefault="00997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:rsidR="009D1134" w:rsidRDefault="009D1134">
      <w:pPr>
        <w:pStyle w:val="a3"/>
        <w:ind w:left="0"/>
        <w:rPr>
          <w:b/>
          <w:sz w:val="20"/>
        </w:rPr>
      </w:pPr>
    </w:p>
    <w:p w:rsidR="009D1134" w:rsidRDefault="009D1134">
      <w:pPr>
        <w:pStyle w:val="a3"/>
        <w:spacing w:before="5"/>
        <w:ind w:left="0"/>
        <w:rPr>
          <w:b/>
          <w:sz w:val="16"/>
        </w:rPr>
      </w:pPr>
    </w:p>
    <w:p w:rsidR="009D1134" w:rsidRDefault="00B429DE">
      <w:pPr>
        <w:spacing w:before="90"/>
        <w:ind w:left="2642" w:right="2824"/>
        <w:jc w:val="center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:rsidR="009D1134" w:rsidRDefault="009D1134">
      <w:pPr>
        <w:pStyle w:val="a3"/>
        <w:spacing w:before="10"/>
        <w:ind w:left="0"/>
        <w:rPr>
          <w:b/>
          <w:sz w:val="20"/>
        </w:rPr>
      </w:pPr>
    </w:p>
    <w:p w:rsidR="009D1134" w:rsidRDefault="00B429DE" w:rsidP="0099776E">
      <w:pPr>
        <w:pStyle w:val="a4"/>
        <w:numPr>
          <w:ilvl w:val="0"/>
          <w:numId w:val="20"/>
        </w:numPr>
        <w:tabs>
          <w:tab w:val="left" w:pos="211"/>
        </w:tabs>
        <w:spacing w:line="274" w:lineRule="exact"/>
        <w:ind w:left="0" w:firstLine="851"/>
        <w:jc w:val="left"/>
        <w:rPr>
          <w:b/>
          <w:sz w:val="24"/>
        </w:rPr>
      </w:pPr>
      <w:r>
        <w:rPr>
          <w:b/>
          <w:sz w:val="24"/>
        </w:rPr>
        <w:t>Начальная специальная подготовка юного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спасателя</w:t>
      </w:r>
    </w:p>
    <w:p w:rsidR="009D1134" w:rsidRDefault="00B429DE" w:rsidP="0099776E">
      <w:pPr>
        <w:pStyle w:val="a3"/>
        <w:tabs>
          <w:tab w:val="left" w:pos="211"/>
        </w:tabs>
        <w:spacing w:line="274" w:lineRule="exact"/>
        <w:ind w:left="0" w:firstLine="851"/>
      </w:pPr>
      <w:r>
        <w:t>Классификация чрезвычайных ситуаций.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firstLine="851"/>
      </w:pPr>
      <w:r>
        <w:t>Чрезвычайные ситуации природного характера (землетрясения, смерчи, цунами, наводнения, лавины, сели, оползни, камнепады, обвалы).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Чрезвычайные ситуации техногенного характера (аварии, обрушения, пожары и др.). Чрезвычайные ситуации экологического характера (эпидемии, и др.).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Понятия опасных природных явлений, стихийных бедствий, аварий и катастроф. Понятия опасности и определение опасных факторов.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История человечества - борьба за выживание.</w:t>
      </w:r>
    </w:p>
    <w:p w:rsidR="009D1134" w:rsidRDefault="00B429DE" w:rsidP="0099776E">
      <w:pPr>
        <w:pStyle w:val="a3"/>
        <w:tabs>
          <w:tab w:val="left" w:pos="211"/>
        </w:tabs>
        <w:ind w:left="0" w:right="2662" w:firstLine="851"/>
      </w:pPr>
      <w:r>
        <w:t>Крупнейшие исторически известные катастрофы (гибель Помпеи и др.) История создания спасательных служб в мире.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История создания спасательных служб на территории России.</w:t>
      </w:r>
    </w:p>
    <w:p w:rsidR="009D1134" w:rsidRDefault="00B429DE" w:rsidP="0099776E">
      <w:pPr>
        <w:pStyle w:val="a3"/>
        <w:tabs>
          <w:tab w:val="left" w:pos="211"/>
        </w:tabs>
        <w:ind w:left="0" w:right="401" w:firstLine="851"/>
        <w:jc w:val="both"/>
      </w:pPr>
      <w:r>
        <w:t>Окружающая среда: природная, техногенная и бытовая. Взаимодействие человека в</w:t>
      </w:r>
      <w:r w:rsidR="00E0520C">
        <w:t xml:space="preserve"> </w:t>
      </w:r>
      <w:r>
        <w:t>процесс</w:t>
      </w:r>
      <w:r w:rsidR="00E0520C">
        <w:t>е</w:t>
      </w:r>
      <w:r>
        <w:t xml:space="preserve"> деятельности с окружающей средой, аксиома о потенциальной опасности процесса взаимодействия. Понятие о риске.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right="397" w:firstLine="851"/>
        <w:jc w:val="both"/>
      </w:pPr>
      <w:r>
        <w:t xml:space="preserve"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 зоны действия и уровни энергетических загрязнений окружающей среды (парниковый эффект, электромагнитные поля, ионизирующие излучения, шум, </w:t>
      </w:r>
      <w:proofErr w:type="gramStart"/>
      <w:r>
        <w:t>вибрация )</w:t>
      </w:r>
      <w:proofErr w:type="gramEnd"/>
      <w:r>
        <w:t>.</w:t>
      </w:r>
    </w:p>
    <w:p w:rsidR="009D1134" w:rsidRDefault="00B429DE" w:rsidP="0099776E">
      <w:pPr>
        <w:pStyle w:val="a3"/>
        <w:tabs>
          <w:tab w:val="left" w:pos="211"/>
        </w:tabs>
        <w:ind w:left="0" w:right="400" w:firstLine="851"/>
        <w:jc w:val="both"/>
      </w:pPr>
      <w:r>
        <w:t>Электробезопасность при пользовании энергией в бытовых помещениях. Средства бытовой химии: правила пользования и оказание первой помощи при отравлениях и ожогах.</w:t>
      </w:r>
    </w:p>
    <w:p w:rsidR="009D1134" w:rsidRDefault="00B429DE" w:rsidP="0099776E">
      <w:pPr>
        <w:pStyle w:val="a3"/>
        <w:tabs>
          <w:tab w:val="left" w:pos="211"/>
        </w:tabs>
        <w:ind w:left="0" w:right="395" w:firstLine="851"/>
        <w:jc w:val="both"/>
      </w:pPr>
      <w:r>
        <w:t>Необходимость создания системы защиты населения от последствий чрезвычайных ситуаций. Цели и задачи Единой государственной системы предупреждения и</w:t>
      </w:r>
      <w:r>
        <w:rPr>
          <w:spacing w:val="33"/>
        </w:rPr>
        <w:t xml:space="preserve"> </w:t>
      </w:r>
      <w:r>
        <w:t>ликвидации</w:t>
      </w:r>
    </w:p>
    <w:p w:rsidR="009D1134" w:rsidRDefault="009D1134" w:rsidP="0099776E">
      <w:pPr>
        <w:tabs>
          <w:tab w:val="left" w:pos="211"/>
        </w:tabs>
        <w:ind w:firstLine="851"/>
        <w:jc w:val="both"/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 w:rsidP="0099776E">
      <w:pPr>
        <w:pStyle w:val="a3"/>
        <w:tabs>
          <w:tab w:val="left" w:pos="211"/>
        </w:tabs>
        <w:spacing w:before="66"/>
        <w:ind w:left="0" w:right="394" w:firstLine="851"/>
        <w:jc w:val="both"/>
      </w:pPr>
      <w:r>
        <w:lastRenderedPageBreak/>
        <w:t>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right="396" w:firstLine="851"/>
        <w:jc w:val="both"/>
      </w:pPr>
      <w:r>
        <w:t>Табель оснащения поисково-спасательной службы. Экипировка спасателя. Технические средства. Транспортные и транспортировочные средства. Средства связи и сигнализации.</w:t>
      </w:r>
    </w:p>
    <w:p w:rsidR="009D1134" w:rsidRDefault="00B429DE" w:rsidP="0099776E">
      <w:pPr>
        <w:pStyle w:val="a3"/>
        <w:tabs>
          <w:tab w:val="left" w:pos="211"/>
        </w:tabs>
        <w:ind w:left="0" w:right="401" w:firstLine="851"/>
        <w:jc w:val="both"/>
      </w:pPr>
      <w:r>
        <w:t>Виды несчастных случаев, аварии и чрезвычайные ситуации, угрожающие жизни и здоровью людей в условиях природн</w:t>
      </w:r>
      <w:r w:rsidR="00E0520C">
        <w:t>ой среды. Использование подручны</w:t>
      </w:r>
      <w:r>
        <w:t>х средств для оказания помощи и спасения пострадавших. Использование специальных спасательных</w:t>
      </w:r>
      <w:r>
        <w:rPr>
          <w:spacing w:val="-11"/>
        </w:rPr>
        <w:t xml:space="preserve"> </w:t>
      </w:r>
      <w:r>
        <w:t>средств.</w:t>
      </w:r>
    </w:p>
    <w:p w:rsidR="009D1134" w:rsidRDefault="00B429DE" w:rsidP="0099776E">
      <w:pPr>
        <w:pStyle w:val="1"/>
        <w:numPr>
          <w:ilvl w:val="0"/>
          <w:numId w:val="20"/>
        </w:numPr>
        <w:tabs>
          <w:tab w:val="left" w:pos="211"/>
          <w:tab w:val="left" w:pos="394"/>
        </w:tabs>
        <w:spacing w:before="4" w:line="274" w:lineRule="exact"/>
        <w:ind w:left="0" w:firstLine="851"/>
        <w:jc w:val="both"/>
      </w:pPr>
      <w:r>
        <w:t>Безопасность дорожного</w:t>
      </w:r>
      <w:r>
        <w:rPr>
          <w:spacing w:val="-4"/>
        </w:rPr>
        <w:t xml:space="preserve"> </w:t>
      </w:r>
      <w:r>
        <w:t>движения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Элементы улиц и дорог. Дорожная разметка и дорожные знаки, сигналы светофора и регулировщика дорожного движения.</w:t>
      </w:r>
    </w:p>
    <w:p w:rsidR="009D1134" w:rsidRDefault="00B429DE" w:rsidP="0099776E">
      <w:pPr>
        <w:pStyle w:val="a3"/>
        <w:tabs>
          <w:tab w:val="left" w:pos="211"/>
          <w:tab w:val="left" w:pos="2405"/>
          <w:tab w:val="left" w:pos="3367"/>
          <w:tab w:val="left" w:pos="4510"/>
          <w:tab w:val="left" w:pos="5664"/>
          <w:tab w:val="left" w:pos="7037"/>
          <w:tab w:val="left" w:pos="8364"/>
          <w:tab w:val="left" w:pos="9580"/>
        </w:tabs>
        <w:ind w:left="0" w:right="416" w:firstLine="851"/>
      </w:pPr>
      <w:r>
        <w:t>Практическая</w:t>
      </w:r>
      <w:r>
        <w:tab/>
        <w:t>работа:</w:t>
      </w:r>
      <w:r>
        <w:tab/>
        <w:t>изучение</w:t>
      </w:r>
      <w:r>
        <w:tab/>
        <w:t>действий</w:t>
      </w:r>
      <w:r>
        <w:tab/>
        <w:t>участников</w:t>
      </w:r>
      <w:r>
        <w:tab/>
        <w:t>дорожного</w:t>
      </w:r>
      <w:r>
        <w:tab/>
        <w:t>движения</w:t>
      </w:r>
      <w:r>
        <w:tab/>
      </w:r>
      <w:r>
        <w:rPr>
          <w:spacing w:val="-10"/>
        </w:rPr>
        <w:t xml:space="preserve">по </w:t>
      </w:r>
      <w:r>
        <w:t>конкретным дорожным</w:t>
      </w:r>
      <w:r>
        <w:rPr>
          <w:spacing w:val="-5"/>
        </w:rPr>
        <w:t xml:space="preserve"> </w:t>
      </w:r>
      <w:r>
        <w:t>знакам.</w:t>
      </w:r>
    </w:p>
    <w:p w:rsidR="009D1134" w:rsidRDefault="00B429DE" w:rsidP="0099776E">
      <w:pPr>
        <w:pStyle w:val="a3"/>
        <w:tabs>
          <w:tab w:val="left" w:pos="211"/>
        </w:tabs>
        <w:ind w:left="0" w:right="417" w:firstLine="851"/>
      </w:pPr>
      <w:r>
        <w:t>Правила для пешеходов и водителей тр</w:t>
      </w:r>
      <w:r w:rsidR="00E0520C">
        <w:t>анспортных средств. Виды перекрё</w:t>
      </w:r>
      <w:r>
        <w:t>стков и правила разъезда на них. Ответственность за нарушение правил.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Практическая работа: разбор действий пешеходов и велосипедистов в конкретных дорожных ситуациях.</w:t>
      </w:r>
    </w:p>
    <w:p w:rsidR="009D1134" w:rsidRDefault="00B429DE" w:rsidP="0099776E">
      <w:pPr>
        <w:pStyle w:val="a3"/>
        <w:tabs>
          <w:tab w:val="left" w:pos="211"/>
        </w:tabs>
        <w:ind w:left="0" w:right="410" w:firstLine="851"/>
        <w:jc w:val="both"/>
      </w:pPr>
      <w:r>
        <w:t>Разбор движения пешеходов и водителей транспо</w:t>
      </w:r>
      <w:r w:rsidR="00E0520C">
        <w:t>ртных средств на сложных перекрё</w:t>
      </w:r>
      <w:r>
        <w:t>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Особенности устройства велосипеда. Назначение основных частей велосипеда. Физичес</w:t>
      </w:r>
      <w:r w:rsidR="00E0520C">
        <w:t>кие основы устойчивости двухколё</w:t>
      </w:r>
      <w:r>
        <w:t>сного велосипеда. Особенности маневрирования на велосипеде в условиях площадки для фигурного во</w:t>
      </w:r>
      <w:r w:rsidR="00E0520C">
        <w:t>ждения велосипеда. Освоение приё</w:t>
      </w:r>
      <w:r>
        <w:t>мов безопасного падения.</w:t>
      </w:r>
    </w:p>
    <w:p w:rsidR="009D1134" w:rsidRDefault="00B429DE" w:rsidP="0099776E">
      <w:pPr>
        <w:pStyle w:val="a3"/>
        <w:tabs>
          <w:tab w:val="left" w:pos="211"/>
        </w:tabs>
        <w:ind w:left="0" w:right="416" w:firstLine="851"/>
        <w:jc w:val="both"/>
      </w:pPr>
      <w:r>
        <w:t>Изучение правил дорожного движения. Разбор реальных ситуаций, имеющих место в практике дорожного движения.</w:t>
      </w:r>
    </w:p>
    <w:p w:rsidR="009D1134" w:rsidRDefault="00B429DE" w:rsidP="0099776E">
      <w:pPr>
        <w:pStyle w:val="a3"/>
        <w:tabs>
          <w:tab w:val="left" w:pos="211"/>
        </w:tabs>
        <w:ind w:left="0" w:right="414" w:firstLine="851"/>
        <w:jc w:val="both"/>
      </w:pPr>
      <w: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9D1134" w:rsidRDefault="00B429DE" w:rsidP="0099776E">
      <w:pPr>
        <w:pStyle w:val="a3"/>
        <w:tabs>
          <w:tab w:val="left" w:pos="211"/>
        </w:tabs>
        <w:ind w:left="0" w:right="417" w:firstLine="851"/>
        <w:jc w:val="both"/>
      </w:pPr>
      <w:r>
        <w:t xml:space="preserve">Практическая </w:t>
      </w:r>
      <w:r w:rsidR="00E0520C">
        <w:t>работа: отработка различных приё</w:t>
      </w:r>
      <w:r>
        <w:t>мов оказания первой доврачебной помощи пострадавшему.</w:t>
      </w:r>
    </w:p>
    <w:p w:rsidR="009D1134" w:rsidRDefault="00B429DE" w:rsidP="0099776E">
      <w:pPr>
        <w:pStyle w:val="1"/>
        <w:numPr>
          <w:ilvl w:val="0"/>
          <w:numId w:val="20"/>
        </w:numPr>
        <w:tabs>
          <w:tab w:val="left" w:pos="211"/>
          <w:tab w:val="left" w:pos="982"/>
        </w:tabs>
        <w:spacing w:before="4" w:line="274" w:lineRule="exact"/>
        <w:ind w:left="0" w:firstLine="851"/>
        <w:jc w:val="both"/>
      </w:pPr>
      <w:r>
        <w:t>Противопожарная безопасность</w:t>
      </w:r>
    </w:p>
    <w:p w:rsidR="009D1134" w:rsidRDefault="00B429DE" w:rsidP="0099776E">
      <w:pPr>
        <w:pStyle w:val="a3"/>
        <w:tabs>
          <w:tab w:val="left" w:pos="211"/>
        </w:tabs>
        <w:ind w:left="0" w:right="432" w:firstLine="851"/>
        <w:jc w:val="both"/>
      </w:pPr>
      <w:r>
        <w:t xml:space="preserve">Понятие о физико-химических основах горения. Огонь — друг и враг </w:t>
      </w:r>
      <w:proofErr w:type="gramStart"/>
      <w:r>
        <w:t>человека,  какую</w:t>
      </w:r>
      <w:proofErr w:type="gramEnd"/>
      <w:r>
        <w:t xml:space="preserve"> пользу приносит огонь человеку, как</w:t>
      </w:r>
      <w:r w:rsidR="00E0520C">
        <w:t xml:space="preserve"> человек научился управлять огнё</w:t>
      </w:r>
      <w:r>
        <w:t>м. Последствия пожаров в жилых домах и других зданиях. Почему надо знать и строго соблюдать меры предосторо</w:t>
      </w:r>
      <w:r w:rsidR="00E0520C">
        <w:t>жности в обращении с огнё</w:t>
      </w:r>
      <w:r>
        <w:t>м;</w:t>
      </w:r>
      <w:r w:rsidR="00E0520C">
        <w:t xml:space="preserve"> недопустимость игр детей с огнё</w:t>
      </w:r>
      <w:r>
        <w:t>м. 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</w:t>
      </w:r>
    </w:p>
    <w:p w:rsidR="009D1134" w:rsidRDefault="00B429DE" w:rsidP="0099776E">
      <w:pPr>
        <w:pStyle w:val="a3"/>
        <w:tabs>
          <w:tab w:val="left" w:pos="211"/>
        </w:tabs>
        <w:ind w:left="0" w:right="430" w:firstLine="851"/>
        <w:jc w:val="both"/>
      </w:pPr>
      <w: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</w:t>
      </w:r>
      <w:r>
        <w:rPr>
          <w:spacing w:val="-1"/>
        </w:rPr>
        <w:t xml:space="preserve"> </w:t>
      </w:r>
      <w:r>
        <w:t>пожарах.</w:t>
      </w:r>
    </w:p>
    <w:p w:rsidR="009D1134" w:rsidRDefault="00B429DE" w:rsidP="0099776E">
      <w:pPr>
        <w:pStyle w:val="a3"/>
        <w:tabs>
          <w:tab w:val="left" w:pos="211"/>
        </w:tabs>
        <w:ind w:left="0" w:right="431" w:firstLine="851"/>
        <w:jc w:val="both"/>
      </w:pPr>
      <w:r>
        <w:t>Практическая работа: проверка состояния средств пожаротушения в данном образовательном учреждении.</w:t>
      </w:r>
    </w:p>
    <w:p w:rsidR="009D1134" w:rsidRDefault="00B429DE" w:rsidP="0099776E">
      <w:pPr>
        <w:pStyle w:val="a3"/>
        <w:tabs>
          <w:tab w:val="left" w:pos="211"/>
        </w:tabs>
        <w:ind w:left="0" w:right="390" w:firstLine="851"/>
        <w:jc w:val="both"/>
      </w:pPr>
      <w:r>
        <w:t>Элементарные способы тушения возгораний. Эвакуация из пожарной зоны. Правила действия в случае возникновения пожара. Практическ</w:t>
      </w:r>
      <w:r w:rsidR="00E0520C">
        <w:t>ое освоение приё</w:t>
      </w:r>
      <w:r>
        <w:t xml:space="preserve">мов тушения </w:t>
      </w:r>
      <w:proofErr w:type="spellStart"/>
      <w:proofErr w:type="gramStart"/>
      <w:r>
        <w:t>возго</w:t>
      </w:r>
      <w:proofErr w:type="spellEnd"/>
      <w:r>
        <w:t xml:space="preserve">- </w:t>
      </w:r>
      <w:proofErr w:type="spellStart"/>
      <w:r>
        <w:t>раний</w:t>
      </w:r>
      <w:proofErr w:type="spellEnd"/>
      <w:proofErr w:type="gramEnd"/>
      <w:r>
        <w:t>. Освоение навыков эвакуации при пожаре.</w:t>
      </w:r>
    </w:p>
    <w:p w:rsidR="009D1134" w:rsidRDefault="00B429DE" w:rsidP="0099776E">
      <w:pPr>
        <w:pStyle w:val="a3"/>
        <w:tabs>
          <w:tab w:val="left" w:pos="211"/>
        </w:tabs>
        <w:ind w:left="0" w:right="431" w:firstLine="851"/>
        <w:jc w:val="both"/>
      </w:pPr>
      <w:r>
        <w:t>Практическая работа: тренинги по правильному использованию средств пожаротушения</w:t>
      </w:r>
    </w:p>
    <w:p w:rsidR="009D1134" w:rsidRDefault="009D1134" w:rsidP="0099776E">
      <w:pPr>
        <w:tabs>
          <w:tab w:val="left" w:pos="211"/>
        </w:tabs>
        <w:ind w:firstLine="851"/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 w:rsidP="0099776E">
      <w:pPr>
        <w:pStyle w:val="a3"/>
        <w:tabs>
          <w:tab w:val="left" w:pos="211"/>
        </w:tabs>
        <w:spacing w:before="66"/>
        <w:ind w:left="0" w:right="434" w:firstLine="851"/>
        <w:jc w:val="both"/>
      </w:pPr>
      <w:r>
        <w:lastRenderedPageBreak/>
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</w:t>
      </w:r>
      <w:r>
        <w:rPr>
          <w:spacing w:val="-9"/>
        </w:rPr>
        <w:t xml:space="preserve"> </w:t>
      </w:r>
      <w:r>
        <w:t>безопасности.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right="431" w:firstLine="851"/>
        <w:jc w:val="both"/>
      </w:pPr>
      <w:r>
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</w:r>
    </w:p>
    <w:p w:rsidR="009D1134" w:rsidRDefault="00B429DE" w:rsidP="0099776E">
      <w:pPr>
        <w:pStyle w:val="a3"/>
        <w:tabs>
          <w:tab w:val="left" w:pos="211"/>
        </w:tabs>
        <w:ind w:left="0" w:right="435" w:firstLine="851"/>
        <w:jc w:val="both"/>
      </w:pPr>
      <w: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9D1134" w:rsidRDefault="00B429DE" w:rsidP="0099776E">
      <w:pPr>
        <w:pStyle w:val="a3"/>
        <w:tabs>
          <w:tab w:val="left" w:pos="211"/>
        </w:tabs>
        <w:ind w:left="0" w:right="431" w:firstLine="851"/>
        <w:jc w:val="both"/>
      </w:pPr>
      <w:r>
        <w:t>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материалов. Пожарная техника и пожарно-техническое вооружение.</w:t>
      </w:r>
    </w:p>
    <w:p w:rsidR="009D1134" w:rsidRDefault="00B429DE" w:rsidP="0099776E">
      <w:pPr>
        <w:pStyle w:val="1"/>
        <w:numPr>
          <w:ilvl w:val="0"/>
          <w:numId w:val="20"/>
        </w:numPr>
        <w:tabs>
          <w:tab w:val="left" w:pos="211"/>
        </w:tabs>
        <w:spacing w:line="274" w:lineRule="exact"/>
        <w:ind w:left="0" w:firstLine="851"/>
        <w:jc w:val="both"/>
      </w:pPr>
      <w:r>
        <w:t>Основы медицинских</w:t>
      </w:r>
      <w:r>
        <w:rPr>
          <w:spacing w:val="-1"/>
        </w:rPr>
        <w:t xml:space="preserve"> </w:t>
      </w:r>
      <w:r>
        <w:t>знаний</w:t>
      </w:r>
    </w:p>
    <w:p w:rsidR="009D1134" w:rsidRDefault="00B429DE" w:rsidP="0099776E">
      <w:pPr>
        <w:pStyle w:val="a3"/>
        <w:tabs>
          <w:tab w:val="left" w:pos="211"/>
        </w:tabs>
        <w:ind w:left="0" w:right="400" w:firstLine="851"/>
        <w:jc w:val="both"/>
      </w:pPr>
      <w:r>
        <w:t>Травмы и заболевания характерные в природной среде. Характеристика травм и заболеваний, меры по их</w:t>
      </w:r>
      <w:r>
        <w:rPr>
          <w:spacing w:val="1"/>
        </w:rPr>
        <w:t xml:space="preserve"> </w:t>
      </w:r>
      <w:r>
        <w:t>профилактике.</w:t>
      </w:r>
    </w:p>
    <w:p w:rsidR="009D1134" w:rsidRDefault="00B429DE" w:rsidP="0099776E">
      <w:pPr>
        <w:pStyle w:val="a3"/>
        <w:tabs>
          <w:tab w:val="left" w:pos="211"/>
        </w:tabs>
        <w:ind w:left="0" w:right="399" w:firstLine="851"/>
        <w:jc w:val="both"/>
      </w:pPr>
      <w:r>
        <w:t>Инфекционные заболевания характерные в природной среде, причины их возникновения и механизм передачи. Признаки инфекционных заболеваний и оказание первой медицинской помощи пострадавшим.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Предупреждение обморожений и переохлаждений.</w:t>
      </w:r>
    </w:p>
    <w:p w:rsidR="009D1134" w:rsidRDefault="00B429DE" w:rsidP="0099776E">
      <w:pPr>
        <w:pStyle w:val="a3"/>
        <w:tabs>
          <w:tab w:val="left" w:pos="211"/>
        </w:tabs>
        <w:ind w:left="0" w:right="396" w:firstLine="851"/>
        <w:jc w:val="both"/>
      </w:pPr>
      <w:r>
        <w:t>Основные принципы оказания первой медицинской помощи. Проведение осмотра пострадавшего, порядок его проведения (обеспечение проходимости дыхательных путей, наличие дыхания, наличие пульса).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Средства оказания первой медицинской помощи:</w:t>
      </w:r>
    </w:p>
    <w:p w:rsidR="009D1134" w:rsidRDefault="00B429DE" w:rsidP="0099776E">
      <w:pPr>
        <w:pStyle w:val="a3"/>
        <w:tabs>
          <w:tab w:val="left" w:pos="211"/>
        </w:tabs>
        <w:ind w:left="0" w:right="404" w:firstLine="851"/>
        <w:jc w:val="both"/>
      </w:pPr>
      <w:r>
        <w:t>состав медицинской аптечки: перевязочные, дезинфицирующие и лекарственные средства, их</w:t>
      </w:r>
      <w:r>
        <w:rPr>
          <w:spacing w:val="-2"/>
        </w:rPr>
        <w:t xml:space="preserve"> </w:t>
      </w:r>
      <w:r>
        <w:t>характеристика.</w:t>
      </w:r>
    </w:p>
    <w:p w:rsidR="009D1134" w:rsidRDefault="00B429DE" w:rsidP="0099776E">
      <w:pPr>
        <w:pStyle w:val="a3"/>
        <w:tabs>
          <w:tab w:val="left" w:pos="211"/>
        </w:tabs>
        <w:ind w:left="0" w:right="394" w:firstLine="851"/>
        <w:jc w:val="both"/>
      </w:pPr>
      <w: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9D1134" w:rsidRDefault="00B429DE" w:rsidP="0099776E">
      <w:pPr>
        <w:pStyle w:val="a3"/>
        <w:tabs>
          <w:tab w:val="left" w:pos="211"/>
        </w:tabs>
        <w:ind w:left="0" w:right="402" w:firstLine="851"/>
        <w:jc w:val="both"/>
      </w:pPr>
      <w:r>
        <w:t>Порядок и правила использования и применения дезинфицирующих и лекарственных средств.</w:t>
      </w:r>
    </w:p>
    <w:p w:rsidR="009D1134" w:rsidRDefault="00B429DE" w:rsidP="0099776E">
      <w:pPr>
        <w:pStyle w:val="a3"/>
        <w:tabs>
          <w:tab w:val="left" w:pos="211"/>
        </w:tabs>
        <w:ind w:left="0" w:right="3147" w:firstLine="851"/>
        <w:jc w:val="both"/>
      </w:pPr>
      <w:r>
        <w:t>Порядок измерения температуры, пульса, артериального давления. Согревающие и охлаждающие процедуры, их применение.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Практические занятия</w:t>
      </w:r>
    </w:p>
    <w:p w:rsidR="009D1134" w:rsidRDefault="00B429DE" w:rsidP="0099776E">
      <w:pPr>
        <w:pStyle w:val="a3"/>
        <w:tabs>
          <w:tab w:val="left" w:pos="211"/>
        </w:tabs>
        <w:ind w:left="0" w:right="399" w:firstLine="851"/>
        <w:jc w:val="both"/>
      </w:pPr>
      <w:r>
        <w:t>Комплектование медицинской аптечки. Демонстрация и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Первая медицинская помощь при травмах:</w:t>
      </w:r>
    </w:p>
    <w:p w:rsidR="009D1134" w:rsidRDefault="00B429DE" w:rsidP="0099776E">
      <w:pPr>
        <w:pStyle w:val="a3"/>
        <w:tabs>
          <w:tab w:val="left" w:pos="211"/>
        </w:tabs>
        <w:ind w:left="0" w:right="400" w:firstLine="851"/>
        <w:jc w:val="both"/>
      </w:pPr>
      <w:r>
        <w:t>Общая характеристика повреждений. Основные правила оказания первой медицинской помощи при повреждениях и ранениях.</w:t>
      </w:r>
    </w:p>
    <w:p w:rsidR="009D1134" w:rsidRDefault="00B429DE" w:rsidP="0099776E">
      <w:pPr>
        <w:pStyle w:val="a3"/>
        <w:tabs>
          <w:tab w:val="left" w:pos="211"/>
        </w:tabs>
        <w:ind w:left="0" w:right="398" w:firstLine="851"/>
        <w:jc w:val="both"/>
      </w:pPr>
      <w:r>
        <w:t>Характеристика различных видов кровотечений и их причины. Способы остановки кровотечений (давящая повязка, наложение жгута, пережатие артерий, сгибание конечностей). Особенности оказания первой медицинской помощи при внутреннем кровотечении. Оказание помощи при носовом кровотечении.</w:t>
      </w:r>
    </w:p>
    <w:p w:rsidR="009D1134" w:rsidRDefault="00B429DE" w:rsidP="0099776E">
      <w:pPr>
        <w:pStyle w:val="a3"/>
        <w:tabs>
          <w:tab w:val="left" w:pos="211"/>
        </w:tabs>
        <w:ind w:left="0" w:right="389" w:firstLine="851"/>
        <w:jc w:val="both"/>
      </w:pPr>
      <w:r>
        <w:t>Характеристика различных видов травм (ушибы, растяжения и разрывы связок, вывихи, сдавливания). Причины и признаки травм. Правила оказания первой медицинской помощи при травмах.</w:t>
      </w:r>
    </w:p>
    <w:p w:rsidR="009D1134" w:rsidRDefault="00B429DE" w:rsidP="0099776E">
      <w:pPr>
        <w:pStyle w:val="a3"/>
        <w:tabs>
          <w:tab w:val="left" w:pos="211"/>
        </w:tabs>
        <w:ind w:left="0" w:right="401" w:firstLine="851"/>
        <w:jc w:val="both"/>
      </w:pPr>
      <w:r>
        <w:t>Переломы костей и их причины. Характеристика различных видов переломов (открытые и закрытые). Правила оказания первой медицинской помощи при переломах.</w:t>
      </w:r>
    </w:p>
    <w:p w:rsidR="009D1134" w:rsidRDefault="009D1134" w:rsidP="0099776E">
      <w:pPr>
        <w:tabs>
          <w:tab w:val="left" w:pos="211"/>
        </w:tabs>
        <w:ind w:firstLine="851"/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 w:rsidP="0099776E">
      <w:pPr>
        <w:pStyle w:val="a3"/>
        <w:tabs>
          <w:tab w:val="left" w:pos="211"/>
        </w:tabs>
        <w:spacing w:before="66"/>
        <w:ind w:left="0" w:right="400" w:firstLine="851"/>
        <w:jc w:val="both"/>
      </w:pPr>
      <w:r>
        <w:lastRenderedPageBreak/>
        <w:t>Правила и способы транспортировки пострадавшего.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firstLine="851"/>
        <w:jc w:val="both"/>
      </w:pPr>
      <w:r>
        <w:t>Практические занятия</w:t>
      </w:r>
    </w:p>
    <w:p w:rsidR="009D1134" w:rsidRDefault="00B429DE" w:rsidP="0099776E">
      <w:pPr>
        <w:pStyle w:val="a3"/>
        <w:tabs>
          <w:tab w:val="left" w:pos="211"/>
        </w:tabs>
        <w:ind w:left="0" w:right="392" w:firstLine="851"/>
        <w:jc w:val="both"/>
      </w:pPr>
      <w:r>
        <w:t>Наложение повязок и остановка кровотечений. Наложение шин при подготовке к транспортировке пострадавшего. Изготовление транспортировочных средств. Практика переноски пострадавшего на длительные расстояния с соблюдением мер безопасности. Тренировка приемов на тренажерах «Максим».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Первая медицинская помощь при острых состояниях и несчастных случаях:</w:t>
      </w:r>
    </w:p>
    <w:p w:rsidR="009D1134" w:rsidRDefault="00B429DE" w:rsidP="0099776E">
      <w:pPr>
        <w:pStyle w:val="a3"/>
        <w:tabs>
          <w:tab w:val="left" w:pos="211"/>
        </w:tabs>
        <w:ind w:left="0" w:right="401" w:firstLine="851"/>
        <w:jc w:val="both"/>
      </w:pPr>
      <w: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9D1134" w:rsidRDefault="00B429DE" w:rsidP="0099776E">
      <w:pPr>
        <w:pStyle w:val="a3"/>
        <w:tabs>
          <w:tab w:val="left" w:pos="211"/>
        </w:tabs>
        <w:ind w:left="0" w:right="3428" w:firstLine="851"/>
      </w:pPr>
      <w:r>
        <w:t>Причины и признаки укусов змеями, правила оказания помощи. Причины и признаки утопления, правила оказания помощи.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 xml:space="preserve">Причины и признаки поражения электротоком и молнией, правила оказания помощи при </w:t>
      </w:r>
      <w:proofErr w:type="spellStart"/>
      <w:r>
        <w:t>электротравме</w:t>
      </w:r>
      <w:proofErr w:type="spellEnd"/>
      <w:r>
        <w:t xml:space="preserve"> и поражении молнией.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Причины и признаки термических и химических ожогов, правила оказания помощи при различных видах ожогов.</w:t>
      </w:r>
    </w:p>
    <w:p w:rsidR="009D1134" w:rsidRDefault="00B429DE" w:rsidP="0099776E">
      <w:pPr>
        <w:pStyle w:val="a3"/>
        <w:tabs>
          <w:tab w:val="left" w:pos="211"/>
        </w:tabs>
        <w:ind w:left="0" w:right="1578" w:firstLine="851"/>
      </w:pPr>
      <w:r>
        <w:t>Причины и признаки отморожений и переохлаждений, правила оказания помощи. Причины и признаки теплового и солнечного удара, правила оказания помощи.</w:t>
      </w:r>
    </w:p>
    <w:p w:rsidR="009D1134" w:rsidRDefault="00B429DE" w:rsidP="0099776E">
      <w:pPr>
        <w:pStyle w:val="a3"/>
        <w:tabs>
          <w:tab w:val="left" w:pos="211"/>
        </w:tabs>
        <w:ind w:left="0" w:right="417" w:firstLine="851"/>
      </w:pPr>
      <w:r>
        <w:t>Причины и признаки попадания инородных тел в глаза, ухо, полость рта, пищевод, дыхательные пути, правила оказания первой медицинской помощи.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right="395" w:firstLine="851"/>
        <w:jc w:val="both"/>
      </w:pPr>
      <w:r>
        <w:t>Характеристика причин, вызывающих потерю сознания и остановку сердца. Причины потери сознания и остановки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9D1134" w:rsidRDefault="00B429DE" w:rsidP="0099776E">
      <w:pPr>
        <w:pStyle w:val="a3"/>
        <w:tabs>
          <w:tab w:val="left" w:pos="211"/>
        </w:tabs>
        <w:ind w:left="0" w:right="401" w:firstLine="851"/>
        <w:jc w:val="both"/>
      </w:pPr>
      <w:r>
        <w:t>Причины и признаки травматического шока, правила оказания помощи при травматическом шоке.</w:t>
      </w:r>
    </w:p>
    <w:p w:rsidR="009D1134" w:rsidRDefault="00B429DE" w:rsidP="0099776E">
      <w:pPr>
        <w:pStyle w:val="a3"/>
        <w:tabs>
          <w:tab w:val="left" w:pos="211"/>
        </w:tabs>
        <w:ind w:left="0" w:right="3951" w:firstLine="851"/>
      </w:pPr>
      <w:r>
        <w:t>Причины и признаки обморока, правила оказания помощи. Практические занятия</w:t>
      </w:r>
    </w:p>
    <w:p w:rsidR="009D1134" w:rsidRDefault="00B429DE" w:rsidP="0099776E">
      <w:pPr>
        <w:pStyle w:val="a3"/>
        <w:tabs>
          <w:tab w:val="left" w:pos="211"/>
          <w:tab w:val="left" w:pos="8237"/>
        </w:tabs>
        <w:ind w:left="0" w:firstLine="851"/>
      </w:pPr>
      <w:r>
        <w:t xml:space="preserve">Демонстрация   и   отработка   правильной  </w:t>
      </w:r>
      <w:r>
        <w:rPr>
          <w:spacing w:val="46"/>
        </w:rPr>
        <w:t xml:space="preserve"> </w:t>
      </w:r>
      <w:r>
        <w:t xml:space="preserve">последовательности  </w:t>
      </w:r>
      <w:r>
        <w:rPr>
          <w:spacing w:val="13"/>
        </w:rPr>
        <w:t xml:space="preserve"> </w:t>
      </w:r>
      <w:r>
        <w:t>действий</w:t>
      </w:r>
      <w:r>
        <w:tab/>
        <w:t>на</w:t>
      </w:r>
      <w:r>
        <w:rPr>
          <w:spacing w:val="14"/>
        </w:rPr>
        <w:t xml:space="preserve"> </w:t>
      </w:r>
      <w:r>
        <w:t>тренажерах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«Максим», «Гоша».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Первая медицинская помощь при отравлениях: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Причины и признаки отравлений сильнодействующими ядовитыми веществами. Правила оказания первой медицинской помощи.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Причины и признаки отравления средствами бытовой химии, правила оказания помощи. Причины и признаки отравления лекарственными и наркотическими препаратами, правила оказания помощи.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</w:pPr>
      <w:r>
        <w:t>Причины и признаки пищевых отравлений, правила оказания помощи.</w:t>
      </w:r>
    </w:p>
    <w:p w:rsidR="009D1134" w:rsidRDefault="00B429DE" w:rsidP="0099776E">
      <w:pPr>
        <w:pStyle w:val="a3"/>
        <w:tabs>
          <w:tab w:val="left" w:pos="211"/>
        </w:tabs>
        <w:ind w:left="0" w:right="417" w:firstLine="851"/>
      </w:pPr>
      <w:r>
        <w:t>Причины и признаки отравления ядовитыми растениями, ягодами, грибами, правила оказания</w:t>
      </w:r>
      <w:r>
        <w:rPr>
          <w:spacing w:val="-4"/>
        </w:rPr>
        <w:t xml:space="preserve"> </w:t>
      </w:r>
      <w:r>
        <w:t>помощи.</w:t>
      </w:r>
    </w:p>
    <w:p w:rsidR="009D1134" w:rsidRDefault="00B429DE" w:rsidP="0099776E">
      <w:pPr>
        <w:pStyle w:val="1"/>
        <w:numPr>
          <w:ilvl w:val="0"/>
          <w:numId w:val="20"/>
        </w:numPr>
        <w:tabs>
          <w:tab w:val="left" w:pos="211"/>
        </w:tabs>
        <w:spacing w:line="274" w:lineRule="exact"/>
        <w:ind w:left="0" w:firstLine="851"/>
        <w:jc w:val="left"/>
      </w:pPr>
      <w:r>
        <w:t>Общая физическая</w:t>
      </w:r>
      <w:r>
        <w:rPr>
          <w:spacing w:val="1"/>
        </w:rPr>
        <w:t xml:space="preserve"> </w:t>
      </w:r>
      <w:r>
        <w:t>подготовка</w:t>
      </w:r>
    </w:p>
    <w:p w:rsidR="009D1134" w:rsidRDefault="00B429DE" w:rsidP="0099776E">
      <w:pPr>
        <w:pStyle w:val="a3"/>
        <w:tabs>
          <w:tab w:val="left" w:pos="211"/>
        </w:tabs>
        <w:ind w:left="0" w:right="391" w:firstLine="851"/>
        <w:jc w:val="both"/>
      </w:pPr>
      <w:r>
        <w:t xml:space="preserve">Краткие сведения о строении человеческого организма (органы и системы). </w:t>
      </w:r>
      <w:proofErr w:type="spellStart"/>
      <w:r>
        <w:t>Костно</w:t>
      </w:r>
      <w:proofErr w:type="spellEnd"/>
      <w:r>
        <w:t>– 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</w:t>
      </w:r>
      <w:r>
        <w:rPr>
          <w:spacing w:val="-2"/>
        </w:rPr>
        <w:t xml:space="preserve"> </w:t>
      </w:r>
      <w:r>
        <w:t>занятий.</w:t>
      </w:r>
    </w:p>
    <w:p w:rsidR="009D1134" w:rsidRDefault="00B429DE" w:rsidP="0099776E">
      <w:pPr>
        <w:pStyle w:val="a3"/>
        <w:tabs>
          <w:tab w:val="left" w:pos="211"/>
        </w:tabs>
        <w:ind w:left="0" w:right="417" w:firstLine="851"/>
      </w:pPr>
      <w:r>
        <w:t>Органы пищеварения и обмен веществ. Органы выделения (кишечник, почки, легкие, кожа). 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9D1134" w:rsidRDefault="00B429DE" w:rsidP="0099776E">
      <w:pPr>
        <w:pStyle w:val="a3"/>
        <w:tabs>
          <w:tab w:val="left" w:pos="211"/>
        </w:tabs>
        <w:ind w:left="0" w:right="391" w:firstLine="851"/>
        <w:jc w:val="both"/>
      </w:pPr>
      <w: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9D1134" w:rsidRDefault="009D1134" w:rsidP="0099776E">
      <w:pPr>
        <w:tabs>
          <w:tab w:val="left" w:pos="211"/>
        </w:tabs>
        <w:ind w:firstLine="851"/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 w:rsidP="0099776E">
      <w:pPr>
        <w:pStyle w:val="a3"/>
        <w:tabs>
          <w:tab w:val="left" w:pos="211"/>
        </w:tabs>
        <w:spacing w:before="66"/>
        <w:ind w:left="0" w:right="401" w:firstLine="851"/>
        <w:jc w:val="both"/>
      </w:pPr>
      <w:r>
        <w:lastRenderedPageBreak/>
        <w:t>Совершенствование координации движений под влиянием систематических занятий физической культурой и спортом.</w:t>
      </w:r>
    </w:p>
    <w:p w:rsidR="009D1134" w:rsidRDefault="00B429DE" w:rsidP="0099776E">
      <w:pPr>
        <w:pStyle w:val="a3"/>
        <w:tabs>
          <w:tab w:val="left" w:pos="211"/>
        </w:tabs>
        <w:ind w:left="0" w:right="400" w:firstLine="851"/>
        <w:jc w:val="both"/>
      </w:pPr>
      <w: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firstLine="851"/>
        <w:jc w:val="both"/>
      </w:pPr>
      <w:r>
        <w:t>Практические занятия</w:t>
      </w:r>
    </w:p>
    <w:p w:rsidR="009D1134" w:rsidRDefault="00B429DE" w:rsidP="0099776E">
      <w:pPr>
        <w:pStyle w:val="a3"/>
        <w:tabs>
          <w:tab w:val="left" w:pos="211"/>
        </w:tabs>
        <w:ind w:left="0" w:right="403" w:firstLine="851"/>
        <w:jc w:val="both"/>
      </w:pPr>
      <w: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9D1134" w:rsidRDefault="00B429DE" w:rsidP="0099776E">
      <w:pPr>
        <w:pStyle w:val="a3"/>
        <w:tabs>
          <w:tab w:val="left" w:pos="211"/>
        </w:tabs>
        <w:ind w:left="0" w:right="393" w:firstLine="851"/>
        <w:jc w:val="both"/>
      </w:pPr>
      <w:r>
        <w:t>Упражнения для мышц шеи: наклоны, вращения и повороты головы в различных направлениях.</w:t>
      </w:r>
    </w:p>
    <w:p w:rsidR="009D1134" w:rsidRDefault="00B429DE" w:rsidP="0099776E">
      <w:pPr>
        <w:pStyle w:val="a3"/>
        <w:tabs>
          <w:tab w:val="left" w:pos="211"/>
        </w:tabs>
        <w:ind w:left="0" w:right="393" w:firstLine="851"/>
        <w:jc w:val="both"/>
      </w:pPr>
      <w: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9D1134" w:rsidRDefault="00B429DE" w:rsidP="0099776E">
      <w:pPr>
        <w:pStyle w:val="a3"/>
        <w:tabs>
          <w:tab w:val="left" w:pos="211"/>
        </w:tabs>
        <w:ind w:left="0" w:right="402" w:firstLine="851"/>
        <w:jc w:val="both"/>
      </w:pPr>
      <w: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9D1134" w:rsidRDefault="00B429DE" w:rsidP="0099776E">
      <w:pPr>
        <w:pStyle w:val="a3"/>
        <w:tabs>
          <w:tab w:val="left" w:pos="211"/>
        </w:tabs>
        <w:ind w:left="0" w:right="396" w:firstLine="851"/>
        <w:jc w:val="both"/>
      </w:pPr>
      <w: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>
        <w:t>переталкивание</w:t>
      </w:r>
      <w:proofErr w:type="spellEnd"/>
      <w: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9D1134" w:rsidRDefault="00B429DE" w:rsidP="0099776E">
      <w:pPr>
        <w:pStyle w:val="a3"/>
        <w:tabs>
          <w:tab w:val="left" w:pos="211"/>
        </w:tabs>
        <w:ind w:left="0" w:firstLine="851"/>
        <w:jc w:val="both"/>
      </w:pPr>
      <w:r>
        <w:t>Упражнения с предметами</w:t>
      </w:r>
    </w:p>
    <w:p w:rsidR="009D1134" w:rsidRDefault="00B429DE" w:rsidP="0099776E">
      <w:pPr>
        <w:pStyle w:val="a3"/>
        <w:tabs>
          <w:tab w:val="left" w:pos="211"/>
        </w:tabs>
        <w:ind w:left="0" w:right="390" w:firstLine="851"/>
        <w:jc w:val="both"/>
      </w:pPr>
      <w:r>
        <w:t xml:space="preserve">Упражнения с короткой и длинной скакалкой: прыжки с вращением скакалки вперед, назад, на одной и обеих ногах, прыжки с </w:t>
      </w:r>
      <w:r w:rsidR="00E0520C">
        <w:t xml:space="preserve">поворотами в приседе и </w:t>
      </w:r>
      <w:proofErr w:type="spellStart"/>
      <w:r w:rsidR="00E0520C">
        <w:t>полуприся</w:t>
      </w:r>
      <w:r>
        <w:t>де</w:t>
      </w:r>
      <w:proofErr w:type="spellEnd"/>
      <w:r>
        <w:t>.</w:t>
      </w:r>
    </w:p>
    <w:p w:rsidR="009D1134" w:rsidRDefault="00B429DE" w:rsidP="0099776E">
      <w:pPr>
        <w:pStyle w:val="a3"/>
        <w:tabs>
          <w:tab w:val="left" w:pos="211"/>
        </w:tabs>
        <w:spacing w:before="1"/>
        <w:ind w:left="0" w:right="393" w:firstLine="851"/>
        <w:jc w:val="both"/>
      </w:pPr>
      <w: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9D1134" w:rsidRDefault="00B429DE" w:rsidP="0099776E">
      <w:pPr>
        <w:pStyle w:val="a3"/>
        <w:tabs>
          <w:tab w:val="left" w:pos="211"/>
        </w:tabs>
        <w:ind w:left="0" w:right="400" w:firstLine="851"/>
        <w:jc w:val="both"/>
      </w:pPr>
      <w: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D1134" w:rsidRDefault="00B429DE" w:rsidP="0099776E">
      <w:pPr>
        <w:pStyle w:val="a3"/>
        <w:tabs>
          <w:tab w:val="left" w:pos="211"/>
        </w:tabs>
        <w:ind w:left="0" w:right="397" w:firstLine="851"/>
        <w:jc w:val="both"/>
      </w:pPr>
      <w: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9D1134" w:rsidRDefault="00B429DE" w:rsidP="0099776E">
      <w:pPr>
        <w:pStyle w:val="a3"/>
        <w:tabs>
          <w:tab w:val="left" w:pos="211"/>
        </w:tabs>
        <w:ind w:left="0" w:right="395" w:firstLine="851"/>
        <w:jc w:val="both"/>
      </w:pPr>
      <w:r>
        <w:t>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с места и с разбега.</w:t>
      </w:r>
    </w:p>
    <w:p w:rsidR="009D1134" w:rsidRDefault="009D1134" w:rsidP="0099776E">
      <w:pPr>
        <w:pStyle w:val="a3"/>
        <w:tabs>
          <w:tab w:val="left" w:pos="211"/>
        </w:tabs>
        <w:spacing w:before="7"/>
        <w:ind w:left="0" w:firstLine="851"/>
      </w:pPr>
    </w:p>
    <w:p w:rsidR="009D1134" w:rsidRDefault="00B429DE">
      <w:pPr>
        <w:pStyle w:val="1"/>
        <w:spacing w:before="0"/>
        <w:ind w:right="2821"/>
        <w:jc w:val="center"/>
      </w:pPr>
      <w:r>
        <w:t>ПЛАНИРУЕМЫЕ РЕЗУЛЬТАТЫ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jc w:val="both"/>
      </w:pPr>
      <w:r>
        <w:t>По итогам реализации Программы обучающимися будут достигнуты результаты:</w:t>
      </w:r>
    </w:p>
    <w:p w:rsidR="009D1134" w:rsidRDefault="009D1134">
      <w:pPr>
        <w:pStyle w:val="a3"/>
        <w:spacing w:before="8"/>
        <w:ind w:left="0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503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 результаты (характеристики) ООП</w:t>
            </w:r>
          </w:p>
        </w:tc>
      </w:tr>
      <w:tr w:rsidR="009D1134">
        <w:trPr>
          <w:trHeight w:val="3038"/>
        </w:trPr>
        <w:tc>
          <w:tcPr>
            <w:tcW w:w="2124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1134" w:rsidRDefault="00B429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Самоопределение: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и личная ответственность за свои поступки, установка на здоровый 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 культура: ценностн</w:t>
            </w:r>
            <w:r w:rsidR="00F65B83">
              <w:rPr>
                <w:sz w:val="24"/>
              </w:rPr>
              <w:t xml:space="preserve">ое отношение к природному миру, </w:t>
            </w:r>
            <w:r>
              <w:rPr>
                <w:sz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человека за 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 компетентность как готовность к решению моральных дилемм, устойчивое следование в поведении социальным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6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начальные навыки адаптации в динамично изменяющемся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:rsidR="009D1134" w:rsidRDefault="009D1134">
      <w:pPr>
        <w:spacing w:line="266" w:lineRule="exact"/>
        <w:jc w:val="both"/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106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целостный, социально ориентированный взгляд на мир в единстве и разнообразии природы, народов, культур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 xml:space="preserve"> как понимание чувств других людей и сопереживание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Нравственно-этическая ориентация: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навыки сотрудничества в разных ситуациях, умение не создавать </w:t>
            </w:r>
            <w:r>
              <w:rPr>
                <w:spacing w:val="-3"/>
                <w:sz w:val="24"/>
              </w:rPr>
              <w:t xml:space="preserve">конфликтов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находить выходы </w:t>
            </w:r>
            <w:r>
              <w:rPr>
                <w:sz w:val="24"/>
              </w:rPr>
              <w:t>из спорных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  <w:tab w:val="left" w:pos="1777"/>
                <w:tab w:val="left" w:pos="2899"/>
                <w:tab w:val="left" w:pos="3928"/>
                <w:tab w:val="left" w:pos="4748"/>
                <w:tab w:val="left" w:pos="7134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  <w:t>прежде</w:t>
            </w:r>
            <w:r>
              <w:rPr>
                <w:sz w:val="24"/>
              </w:rPr>
              <w:tab/>
              <w:t>всего</w:t>
            </w:r>
            <w:r>
              <w:rPr>
                <w:sz w:val="24"/>
              </w:rPr>
              <w:tab/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эмоционально-нравственная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</w:p>
        </w:tc>
      </w:tr>
      <w:tr w:rsidR="009D1134">
        <w:trPr>
          <w:trHeight w:val="3312"/>
        </w:trPr>
        <w:tc>
          <w:tcPr>
            <w:tcW w:w="2124" w:type="dxa"/>
          </w:tcPr>
          <w:p w:rsidR="009D1134" w:rsidRDefault="009D1134">
            <w:pPr>
              <w:pStyle w:val="TableParagraph"/>
              <w:ind w:left="0"/>
              <w:rPr>
                <w:sz w:val="26"/>
              </w:rPr>
            </w:pPr>
          </w:p>
          <w:p w:rsidR="009D1134" w:rsidRDefault="009D113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E0520C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использовать общие приё</w:t>
            </w:r>
            <w:r w:rsidR="00B429DE">
              <w:rPr>
                <w:sz w:val="24"/>
              </w:rPr>
              <w:t>мы решения</w:t>
            </w:r>
            <w:r w:rsidR="00B429DE">
              <w:rPr>
                <w:spacing w:val="-4"/>
                <w:sz w:val="24"/>
              </w:rPr>
              <w:t xml:space="preserve"> </w:t>
            </w:r>
            <w:r w:rsidR="00B429DE"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выбирать наиболее эффективные способы 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контролировать и оценивать процесс и результат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ставить и 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 деятельности при решении проблем 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D1134" w:rsidRDefault="00B429D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D1134" w:rsidRDefault="00B429DE">
            <w:pPr>
              <w:pStyle w:val="TableParagraph"/>
              <w:spacing w:before="1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9D1134">
        <w:trPr>
          <w:trHeight w:val="827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Знаково-символические:</w:t>
            </w:r>
          </w:p>
          <w:p w:rsidR="009D1134" w:rsidRDefault="00B429DE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- использовать знаково-символические средства, в том числе модели и схемы для решения задач;</w:t>
            </w:r>
          </w:p>
        </w:tc>
      </w:tr>
      <w:tr w:rsidR="009D1134">
        <w:trPr>
          <w:trHeight w:val="2484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Информационные: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 информации (устным, письменным, цифровым способами);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9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оценка информации (критическая оценка, 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достоверности).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Логические: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синтез;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классификация по 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"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выделять и формулировать то, что уже усвоено и что еще нужно усвоить, определять качество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устанавливать соответствие полученного результата поставленной цели;</w:t>
            </w:r>
          </w:p>
        </w:tc>
      </w:tr>
      <w:tr w:rsidR="009D1134">
        <w:trPr>
          <w:trHeight w:val="827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активизация сил и энергии, к волевому усилию в ситуации мотивационного конфликта;</w:t>
            </w:r>
          </w:p>
        </w:tc>
      </w:tr>
      <w:tr w:rsidR="009D1134">
        <w:trPr>
          <w:trHeight w:val="278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Инициативное сотрудничество:</w:t>
            </w:r>
          </w:p>
        </w:tc>
      </w:tr>
    </w:tbl>
    <w:p w:rsidR="009D1134" w:rsidRDefault="009D1134">
      <w:pPr>
        <w:spacing w:line="258" w:lineRule="exact"/>
        <w:rPr>
          <w:sz w:val="24"/>
        </w:r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658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  <w:tab w:val="left" w:pos="1936"/>
                <w:tab w:val="left" w:pos="3432"/>
                <w:tab w:val="left" w:pos="4020"/>
                <w:tab w:val="left" w:pos="638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взаимодействии</w:t>
            </w:r>
            <w:r w:rsidR="00E0520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pacing w:val="-3"/>
                <w:sz w:val="24"/>
              </w:rPr>
              <w:t xml:space="preserve">коммуникативных </w:t>
            </w:r>
            <w:r>
              <w:rPr>
                <w:sz w:val="24"/>
              </w:rPr>
              <w:t>и познавательных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затруднения;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предлагать помощь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сотрудничество;</w:t>
            </w:r>
          </w:p>
        </w:tc>
      </w:tr>
      <w:tr w:rsidR="009D1134">
        <w:trPr>
          <w:trHeight w:val="1655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Планирование учебного сотрудничества: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цели, функции участников, способы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договариваться о распределении функций и ролей в совместной 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задавать вопросы, </w:t>
            </w:r>
            <w:r>
              <w:rPr>
                <w:spacing w:val="-3"/>
                <w:sz w:val="24"/>
              </w:rPr>
              <w:t xml:space="preserve">необходимые </w:t>
            </w:r>
            <w:r>
              <w:rPr>
                <w:sz w:val="24"/>
              </w:rPr>
              <w:t>для организации собственной деятельности и сотрудничества с</w:t>
            </w:r>
            <w:r>
              <w:rPr>
                <w:spacing w:val="-6"/>
                <w:sz w:val="24"/>
              </w:rPr>
              <w:t xml:space="preserve"> </w:t>
            </w:r>
            <w:r w:rsidR="00E0520C">
              <w:rPr>
                <w:sz w:val="24"/>
              </w:rPr>
              <w:t>партнё</w:t>
            </w:r>
            <w:r>
              <w:rPr>
                <w:sz w:val="24"/>
              </w:rPr>
              <w:t>ром;</w:t>
            </w:r>
          </w:p>
        </w:tc>
      </w:tr>
      <w:tr w:rsidR="009D1134">
        <w:trPr>
          <w:trHeight w:val="2208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собственное мнение и позицию;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D1134" w:rsidRDefault="00E0520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строить понятные для партнё</w:t>
            </w:r>
            <w:r w:rsidR="00B429DE">
              <w:rPr>
                <w:sz w:val="24"/>
              </w:rPr>
              <w:t>ра</w:t>
            </w:r>
            <w:r w:rsidR="00B429DE">
              <w:rPr>
                <w:spacing w:val="-7"/>
                <w:sz w:val="24"/>
              </w:rPr>
              <w:t xml:space="preserve"> </w:t>
            </w:r>
            <w:r w:rsidR="00B429DE">
              <w:rPr>
                <w:sz w:val="24"/>
              </w:rPr>
              <w:t>высказывания;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spellStart"/>
            <w:r>
              <w:rPr>
                <w:sz w:val="24"/>
              </w:rPr>
              <w:t>монологичное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  <w:tab w:val="left" w:pos="1450"/>
                <w:tab w:val="left" w:pos="2426"/>
                <w:tab w:val="left" w:pos="2789"/>
                <w:tab w:val="left" w:pos="4299"/>
                <w:tab w:val="left" w:pos="5228"/>
                <w:tab w:val="left" w:pos="5571"/>
                <w:tab w:val="left" w:pos="715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устный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письменный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грамматическими и синтаксическими нормами 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коммуникацией: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общую цель и пути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контроль,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1712"/>
                <w:tab w:val="left" w:pos="3010"/>
                <w:tab w:val="left" w:pos="4521"/>
                <w:tab w:val="left" w:pos="5828"/>
                <w:tab w:val="left" w:pos="620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поведение </w:t>
            </w:r>
            <w:r>
              <w:rPr>
                <w:sz w:val="24"/>
              </w:rPr>
              <w:t>окружающих,</w:t>
            </w:r>
          </w:p>
          <w:p w:rsidR="009D1134" w:rsidRDefault="00B4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-оказывать в сотрудничестве взаимопомощь;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свою позицию и коор</w:t>
            </w:r>
            <w:r w:rsidR="00E0520C">
              <w:rPr>
                <w:sz w:val="24"/>
              </w:rPr>
              <w:t>динировать её с позициями партнё</w:t>
            </w:r>
            <w:r>
              <w:rPr>
                <w:sz w:val="24"/>
              </w:rPr>
              <w:t>ров в сотрудничестве при выработке общего решения в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9D1134" w:rsidRDefault="009D1134">
      <w:pPr>
        <w:pStyle w:val="a3"/>
        <w:spacing w:before="7"/>
        <w:ind w:left="0"/>
        <w:rPr>
          <w:sz w:val="15"/>
        </w:rPr>
      </w:pPr>
    </w:p>
    <w:p w:rsidR="009D1134" w:rsidRPr="0099776E" w:rsidRDefault="009D1134" w:rsidP="0099776E">
      <w:pPr>
        <w:tabs>
          <w:tab w:val="left" w:pos="453"/>
        </w:tabs>
        <w:rPr>
          <w:sz w:val="24"/>
        </w:rPr>
      </w:pPr>
    </w:p>
    <w:sectPr w:rsidR="009D1134" w:rsidRPr="0099776E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B00"/>
    <w:multiLevelType w:val="hybridMultilevel"/>
    <w:tmpl w:val="E52C8A3E"/>
    <w:lvl w:ilvl="0" w:tplc="ED9E5766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2D8ABDE">
      <w:numFmt w:val="bullet"/>
      <w:lvlText w:val="•"/>
      <w:lvlJc w:val="left"/>
      <w:pPr>
        <w:ind w:left="844" w:hanging="183"/>
      </w:pPr>
      <w:rPr>
        <w:rFonts w:hint="default"/>
        <w:lang w:val="ru-RU" w:eastAsia="ru-RU" w:bidi="ru-RU"/>
      </w:rPr>
    </w:lvl>
    <w:lvl w:ilvl="2" w:tplc="10CE3668">
      <w:numFmt w:val="bullet"/>
      <w:lvlText w:val="•"/>
      <w:lvlJc w:val="left"/>
      <w:pPr>
        <w:ind w:left="1568" w:hanging="183"/>
      </w:pPr>
      <w:rPr>
        <w:rFonts w:hint="default"/>
        <w:lang w:val="ru-RU" w:eastAsia="ru-RU" w:bidi="ru-RU"/>
      </w:rPr>
    </w:lvl>
    <w:lvl w:ilvl="3" w:tplc="96F481B6">
      <w:numFmt w:val="bullet"/>
      <w:lvlText w:val="•"/>
      <w:lvlJc w:val="left"/>
      <w:pPr>
        <w:ind w:left="2293" w:hanging="183"/>
      </w:pPr>
      <w:rPr>
        <w:rFonts w:hint="default"/>
        <w:lang w:val="ru-RU" w:eastAsia="ru-RU" w:bidi="ru-RU"/>
      </w:rPr>
    </w:lvl>
    <w:lvl w:ilvl="4" w:tplc="A3F68EAA">
      <w:numFmt w:val="bullet"/>
      <w:lvlText w:val="•"/>
      <w:lvlJc w:val="left"/>
      <w:pPr>
        <w:ind w:left="3017" w:hanging="183"/>
      </w:pPr>
      <w:rPr>
        <w:rFonts w:hint="default"/>
        <w:lang w:val="ru-RU" w:eastAsia="ru-RU" w:bidi="ru-RU"/>
      </w:rPr>
    </w:lvl>
    <w:lvl w:ilvl="5" w:tplc="A456DF28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6" w:tplc="AD1219DA">
      <w:numFmt w:val="bullet"/>
      <w:lvlText w:val="•"/>
      <w:lvlJc w:val="left"/>
      <w:pPr>
        <w:ind w:left="4466" w:hanging="183"/>
      </w:pPr>
      <w:rPr>
        <w:rFonts w:hint="default"/>
        <w:lang w:val="ru-RU" w:eastAsia="ru-RU" w:bidi="ru-RU"/>
      </w:rPr>
    </w:lvl>
    <w:lvl w:ilvl="7" w:tplc="2D50D222">
      <w:numFmt w:val="bullet"/>
      <w:lvlText w:val="•"/>
      <w:lvlJc w:val="left"/>
      <w:pPr>
        <w:ind w:left="5190" w:hanging="183"/>
      </w:pPr>
      <w:rPr>
        <w:rFonts w:hint="default"/>
        <w:lang w:val="ru-RU" w:eastAsia="ru-RU" w:bidi="ru-RU"/>
      </w:rPr>
    </w:lvl>
    <w:lvl w:ilvl="8" w:tplc="E1B20F16">
      <w:numFmt w:val="bullet"/>
      <w:lvlText w:val="•"/>
      <w:lvlJc w:val="left"/>
      <w:pPr>
        <w:ind w:left="5915" w:hanging="183"/>
      </w:pPr>
      <w:rPr>
        <w:rFonts w:hint="default"/>
        <w:lang w:val="ru-RU" w:eastAsia="ru-RU" w:bidi="ru-RU"/>
      </w:rPr>
    </w:lvl>
  </w:abstractNum>
  <w:abstractNum w:abstractNumId="1">
    <w:nsid w:val="17333E96"/>
    <w:multiLevelType w:val="hybridMultilevel"/>
    <w:tmpl w:val="A66AA0CE"/>
    <w:lvl w:ilvl="0" w:tplc="77B6F452">
      <w:start w:val="1"/>
      <w:numFmt w:val="decimal"/>
      <w:lvlText w:val="%1."/>
      <w:lvlJc w:val="left"/>
      <w:pPr>
        <w:ind w:left="4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620A148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CB60D87C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990C0D1A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2306EB0E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2766F1AE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27C03D6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81215B8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A1500C9E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">
    <w:nsid w:val="1BEF55C0"/>
    <w:multiLevelType w:val="hybridMultilevel"/>
    <w:tmpl w:val="FE42C06A"/>
    <w:lvl w:ilvl="0" w:tplc="343AE2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04D4E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1F820CD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6760652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99363C4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8AC33F2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5A3ADAEC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2ECCB9AA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63BCA11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3">
    <w:nsid w:val="1E125D05"/>
    <w:multiLevelType w:val="hybridMultilevel"/>
    <w:tmpl w:val="86529182"/>
    <w:lvl w:ilvl="0" w:tplc="AEC09C4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8260E2A">
      <w:numFmt w:val="bullet"/>
      <w:lvlText w:val="•"/>
      <w:lvlJc w:val="left"/>
      <w:pPr>
        <w:ind w:left="844" w:hanging="173"/>
      </w:pPr>
      <w:rPr>
        <w:rFonts w:hint="default"/>
        <w:lang w:val="ru-RU" w:eastAsia="ru-RU" w:bidi="ru-RU"/>
      </w:rPr>
    </w:lvl>
    <w:lvl w:ilvl="2" w:tplc="A532F940">
      <w:numFmt w:val="bullet"/>
      <w:lvlText w:val="•"/>
      <w:lvlJc w:val="left"/>
      <w:pPr>
        <w:ind w:left="1568" w:hanging="173"/>
      </w:pPr>
      <w:rPr>
        <w:rFonts w:hint="default"/>
        <w:lang w:val="ru-RU" w:eastAsia="ru-RU" w:bidi="ru-RU"/>
      </w:rPr>
    </w:lvl>
    <w:lvl w:ilvl="3" w:tplc="D11A5192">
      <w:numFmt w:val="bullet"/>
      <w:lvlText w:val="•"/>
      <w:lvlJc w:val="left"/>
      <w:pPr>
        <w:ind w:left="2293" w:hanging="173"/>
      </w:pPr>
      <w:rPr>
        <w:rFonts w:hint="default"/>
        <w:lang w:val="ru-RU" w:eastAsia="ru-RU" w:bidi="ru-RU"/>
      </w:rPr>
    </w:lvl>
    <w:lvl w:ilvl="4" w:tplc="E0E8B26E">
      <w:numFmt w:val="bullet"/>
      <w:lvlText w:val="•"/>
      <w:lvlJc w:val="left"/>
      <w:pPr>
        <w:ind w:left="3017" w:hanging="173"/>
      </w:pPr>
      <w:rPr>
        <w:rFonts w:hint="default"/>
        <w:lang w:val="ru-RU" w:eastAsia="ru-RU" w:bidi="ru-RU"/>
      </w:rPr>
    </w:lvl>
    <w:lvl w:ilvl="5" w:tplc="BEEC1A1A">
      <w:numFmt w:val="bullet"/>
      <w:lvlText w:val="•"/>
      <w:lvlJc w:val="left"/>
      <w:pPr>
        <w:ind w:left="3742" w:hanging="173"/>
      </w:pPr>
      <w:rPr>
        <w:rFonts w:hint="default"/>
        <w:lang w:val="ru-RU" w:eastAsia="ru-RU" w:bidi="ru-RU"/>
      </w:rPr>
    </w:lvl>
    <w:lvl w:ilvl="6" w:tplc="C5C0F310">
      <w:numFmt w:val="bullet"/>
      <w:lvlText w:val="•"/>
      <w:lvlJc w:val="left"/>
      <w:pPr>
        <w:ind w:left="4466" w:hanging="173"/>
      </w:pPr>
      <w:rPr>
        <w:rFonts w:hint="default"/>
        <w:lang w:val="ru-RU" w:eastAsia="ru-RU" w:bidi="ru-RU"/>
      </w:rPr>
    </w:lvl>
    <w:lvl w:ilvl="7" w:tplc="2FE0189A">
      <w:numFmt w:val="bullet"/>
      <w:lvlText w:val="•"/>
      <w:lvlJc w:val="left"/>
      <w:pPr>
        <w:ind w:left="5190" w:hanging="173"/>
      </w:pPr>
      <w:rPr>
        <w:rFonts w:hint="default"/>
        <w:lang w:val="ru-RU" w:eastAsia="ru-RU" w:bidi="ru-RU"/>
      </w:rPr>
    </w:lvl>
    <w:lvl w:ilvl="8" w:tplc="36A60618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4">
    <w:nsid w:val="21F60418"/>
    <w:multiLevelType w:val="hybridMultilevel"/>
    <w:tmpl w:val="6EFAD9DC"/>
    <w:lvl w:ilvl="0" w:tplc="73EEF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7A359A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D69EFA7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AB36DCB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525E38FA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4A0AE51E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2024A0E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90D4A536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914C862A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5">
    <w:nsid w:val="24DA08B6"/>
    <w:multiLevelType w:val="hybridMultilevel"/>
    <w:tmpl w:val="CB003824"/>
    <w:lvl w:ilvl="0" w:tplc="0CF09DD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462724C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  <w:lvl w:ilvl="2" w:tplc="36B2DB36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3" w:tplc="1E8659CE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4" w:tplc="90C8F4B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68003190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B4F6DC7E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8A3222A8"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  <w:lvl w:ilvl="8" w:tplc="F5462CCC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6">
    <w:nsid w:val="27761630"/>
    <w:multiLevelType w:val="hybridMultilevel"/>
    <w:tmpl w:val="BCAE0BA6"/>
    <w:lvl w:ilvl="0" w:tplc="4A8AF772">
      <w:numFmt w:val="bullet"/>
      <w:lvlText w:val=""/>
      <w:lvlJc w:val="left"/>
      <w:pPr>
        <w:ind w:left="103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20A80C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2" w:tplc="81A4EA84">
      <w:numFmt w:val="bullet"/>
      <w:lvlText w:val="•"/>
      <w:lvlJc w:val="left"/>
      <w:pPr>
        <w:ind w:left="2881" w:hanging="180"/>
      </w:pPr>
      <w:rPr>
        <w:rFonts w:hint="default"/>
        <w:lang w:val="ru-RU" w:eastAsia="ru-RU" w:bidi="ru-RU"/>
      </w:rPr>
    </w:lvl>
    <w:lvl w:ilvl="3" w:tplc="920ECD1C">
      <w:numFmt w:val="bullet"/>
      <w:lvlText w:val="•"/>
      <w:lvlJc w:val="left"/>
      <w:pPr>
        <w:ind w:left="3801" w:hanging="180"/>
      </w:pPr>
      <w:rPr>
        <w:rFonts w:hint="default"/>
        <w:lang w:val="ru-RU" w:eastAsia="ru-RU" w:bidi="ru-RU"/>
      </w:rPr>
    </w:lvl>
    <w:lvl w:ilvl="4" w:tplc="3FA62CE8">
      <w:numFmt w:val="bullet"/>
      <w:lvlText w:val="•"/>
      <w:lvlJc w:val="left"/>
      <w:pPr>
        <w:ind w:left="4722" w:hanging="180"/>
      </w:pPr>
      <w:rPr>
        <w:rFonts w:hint="default"/>
        <w:lang w:val="ru-RU" w:eastAsia="ru-RU" w:bidi="ru-RU"/>
      </w:rPr>
    </w:lvl>
    <w:lvl w:ilvl="5" w:tplc="210870EC">
      <w:numFmt w:val="bullet"/>
      <w:lvlText w:val="•"/>
      <w:lvlJc w:val="left"/>
      <w:pPr>
        <w:ind w:left="5643" w:hanging="180"/>
      </w:pPr>
      <w:rPr>
        <w:rFonts w:hint="default"/>
        <w:lang w:val="ru-RU" w:eastAsia="ru-RU" w:bidi="ru-RU"/>
      </w:rPr>
    </w:lvl>
    <w:lvl w:ilvl="6" w:tplc="93267DF2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26283352">
      <w:numFmt w:val="bullet"/>
      <w:lvlText w:val="•"/>
      <w:lvlJc w:val="left"/>
      <w:pPr>
        <w:ind w:left="7484" w:hanging="180"/>
      </w:pPr>
      <w:rPr>
        <w:rFonts w:hint="default"/>
        <w:lang w:val="ru-RU" w:eastAsia="ru-RU" w:bidi="ru-RU"/>
      </w:rPr>
    </w:lvl>
    <w:lvl w:ilvl="8" w:tplc="3BBCF962">
      <w:numFmt w:val="bullet"/>
      <w:lvlText w:val="•"/>
      <w:lvlJc w:val="left"/>
      <w:pPr>
        <w:ind w:left="8405" w:hanging="180"/>
      </w:pPr>
      <w:rPr>
        <w:rFonts w:hint="default"/>
        <w:lang w:val="ru-RU" w:eastAsia="ru-RU" w:bidi="ru-RU"/>
      </w:rPr>
    </w:lvl>
  </w:abstractNum>
  <w:abstractNum w:abstractNumId="7">
    <w:nsid w:val="2A7626DC"/>
    <w:multiLevelType w:val="hybridMultilevel"/>
    <w:tmpl w:val="DC86AF9E"/>
    <w:lvl w:ilvl="0" w:tplc="E4763914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FA5BE2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37A8646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3" w:tplc="A5F40B18">
      <w:numFmt w:val="bullet"/>
      <w:lvlText w:val="•"/>
      <w:lvlJc w:val="left"/>
      <w:pPr>
        <w:ind w:left="3085" w:hanging="284"/>
      </w:pPr>
      <w:rPr>
        <w:rFonts w:hint="default"/>
        <w:lang w:val="ru-RU" w:eastAsia="ru-RU" w:bidi="ru-RU"/>
      </w:rPr>
    </w:lvl>
    <w:lvl w:ilvl="4" w:tplc="FB86D51E">
      <w:numFmt w:val="bullet"/>
      <w:lvlText w:val="•"/>
      <w:lvlJc w:val="left"/>
      <w:pPr>
        <w:ind w:left="4108" w:hanging="284"/>
      </w:pPr>
      <w:rPr>
        <w:rFonts w:hint="default"/>
        <w:lang w:val="ru-RU" w:eastAsia="ru-RU" w:bidi="ru-RU"/>
      </w:rPr>
    </w:lvl>
    <w:lvl w:ilvl="5" w:tplc="7E609124">
      <w:numFmt w:val="bullet"/>
      <w:lvlText w:val="•"/>
      <w:lvlJc w:val="left"/>
      <w:pPr>
        <w:ind w:left="5131" w:hanging="284"/>
      </w:pPr>
      <w:rPr>
        <w:rFonts w:hint="default"/>
        <w:lang w:val="ru-RU" w:eastAsia="ru-RU" w:bidi="ru-RU"/>
      </w:rPr>
    </w:lvl>
    <w:lvl w:ilvl="6" w:tplc="7CE01B52">
      <w:numFmt w:val="bullet"/>
      <w:lvlText w:val="•"/>
      <w:lvlJc w:val="left"/>
      <w:pPr>
        <w:ind w:left="6154" w:hanging="284"/>
      </w:pPr>
      <w:rPr>
        <w:rFonts w:hint="default"/>
        <w:lang w:val="ru-RU" w:eastAsia="ru-RU" w:bidi="ru-RU"/>
      </w:rPr>
    </w:lvl>
    <w:lvl w:ilvl="7" w:tplc="6E366C66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 w:tplc="15DE63D4">
      <w:numFmt w:val="bullet"/>
      <w:lvlText w:val="•"/>
      <w:lvlJc w:val="left"/>
      <w:pPr>
        <w:ind w:left="8200" w:hanging="284"/>
      </w:pPr>
      <w:rPr>
        <w:rFonts w:hint="default"/>
        <w:lang w:val="ru-RU" w:eastAsia="ru-RU" w:bidi="ru-RU"/>
      </w:rPr>
    </w:lvl>
  </w:abstractNum>
  <w:abstractNum w:abstractNumId="8">
    <w:nsid w:val="41046F92"/>
    <w:multiLevelType w:val="hybridMultilevel"/>
    <w:tmpl w:val="0ECADBCA"/>
    <w:lvl w:ilvl="0" w:tplc="79588F0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AD45926">
      <w:numFmt w:val="bullet"/>
      <w:lvlText w:val="•"/>
      <w:lvlJc w:val="left"/>
      <w:pPr>
        <w:ind w:left="844" w:hanging="260"/>
      </w:pPr>
      <w:rPr>
        <w:rFonts w:hint="default"/>
        <w:lang w:val="ru-RU" w:eastAsia="ru-RU" w:bidi="ru-RU"/>
      </w:rPr>
    </w:lvl>
    <w:lvl w:ilvl="2" w:tplc="A32EAD2C">
      <w:numFmt w:val="bullet"/>
      <w:lvlText w:val="•"/>
      <w:lvlJc w:val="left"/>
      <w:pPr>
        <w:ind w:left="1568" w:hanging="260"/>
      </w:pPr>
      <w:rPr>
        <w:rFonts w:hint="default"/>
        <w:lang w:val="ru-RU" w:eastAsia="ru-RU" w:bidi="ru-RU"/>
      </w:rPr>
    </w:lvl>
    <w:lvl w:ilvl="3" w:tplc="EE4460EE">
      <w:numFmt w:val="bullet"/>
      <w:lvlText w:val="•"/>
      <w:lvlJc w:val="left"/>
      <w:pPr>
        <w:ind w:left="2293" w:hanging="260"/>
      </w:pPr>
      <w:rPr>
        <w:rFonts w:hint="default"/>
        <w:lang w:val="ru-RU" w:eastAsia="ru-RU" w:bidi="ru-RU"/>
      </w:rPr>
    </w:lvl>
    <w:lvl w:ilvl="4" w:tplc="1E54E9EC">
      <w:numFmt w:val="bullet"/>
      <w:lvlText w:val="•"/>
      <w:lvlJc w:val="left"/>
      <w:pPr>
        <w:ind w:left="3017" w:hanging="260"/>
      </w:pPr>
      <w:rPr>
        <w:rFonts w:hint="default"/>
        <w:lang w:val="ru-RU" w:eastAsia="ru-RU" w:bidi="ru-RU"/>
      </w:rPr>
    </w:lvl>
    <w:lvl w:ilvl="5" w:tplc="BD00610C">
      <w:numFmt w:val="bullet"/>
      <w:lvlText w:val="•"/>
      <w:lvlJc w:val="left"/>
      <w:pPr>
        <w:ind w:left="3742" w:hanging="260"/>
      </w:pPr>
      <w:rPr>
        <w:rFonts w:hint="default"/>
        <w:lang w:val="ru-RU" w:eastAsia="ru-RU" w:bidi="ru-RU"/>
      </w:rPr>
    </w:lvl>
    <w:lvl w:ilvl="6" w:tplc="67E6767A">
      <w:numFmt w:val="bullet"/>
      <w:lvlText w:val="•"/>
      <w:lvlJc w:val="left"/>
      <w:pPr>
        <w:ind w:left="4466" w:hanging="260"/>
      </w:pPr>
      <w:rPr>
        <w:rFonts w:hint="default"/>
        <w:lang w:val="ru-RU" w:eastAsia="ru-RU" w:bidi="ru-RU"/>
      </w:rPr>
    </w:lvl>
    <w:lvl w:ilvl="7" w:tplc="C5F0323C">
      <w:numFmt w:val="bullet"/>
      <w:lvlText w:val="•"/>
      <w:lvlJc w:val="left"/>
      <w:pPr>
        <w:ind w:left="5190" w:hanging="260"/>
      </w:pPr>
      <w:rPr>
        <w:rFonts w:hint="default"/>
        <w:lang w:val="ru-RU" w:eastAsia="ru-RU" w:bidi="ru-RU"/>
      </w:rPr>
    </w:lvl>
    <w:lvl w:ilvl="8" w:tplc="B146395C">
      <w:numFmt w:val="bullet"/>
      <w:lvlText w:val="•"/>
      <w:lvlJc w:val="left"/>
      <w:pPr>
        <w:ind w:left="5915" w:hanging="260"/>
      </w:pPr>
      <w:rPr>
        <w:rFonts w:hint="default"/>
        <w:lang w:val="ru-RU" w:eastAsia="ru-RU" w:bidi="ru-RU"/>
      </w:rPr>
    </w:lvl>
  </w:abstractNum>
  <w:abstractNum w:abstractNumId="9">
    <w:nsid w:val="48273155"/>
    <w:multiLevelType w:val="hybridMultilevel"/>
    <w:tmpl w:val="AAF4011E"/>
    <w:lvl w:ilvl="0" w:tplc="53FC599E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5E5444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22600D76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A880DFCE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782EF974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62A0033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2B27F88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F6D840A0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CFBE28B2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0">
    <w:nsid w:val="49283F4B"/>
    <w:multiLevelType w:val="hybridMultilevel"/>
    <w:tmpl w:val="DB0AC0E4"/>
    <w:lvl w:ilvl="0" w:tplc="7340CD66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C84A5A4">
      <w:numFmt w:val="bullet"/>
      <w:lvlText w:val="•"/>
      <w:lvlJc w:val="left"/>
      <w:pPr>
        <w:ind w:left="844" w:hanging="214"/>
      </w:pPr>
      <w:rPr>
        <w:rFonts w:hint="default"/>
        <w:lang w:val="ru-RU" w:eastAsia="ru-RU" w:bidi="ru-RU"/>
      </w:rPr>
    </w:lvl>
    <w:lvl w:ilvl="2" w:tplc="04F804EC">
      <w:numFmt w:val="bullet"/>
      <w:lvlText w:val="•"/>
      <w:lvlJc w:val="left"/>
      <w:pPr>
        <w:ind w:left="1568" w:hanging="214"/>
      </w:pPr>
      <w:rPr>
        <w:rFonts w:hint="default"/>
        <w:lang w:val="ru-RU" w:eastAsia="ru-RU" w:bidi="ru-RU"/>
      </w:rPr>
    </w:lvl>
    <w:lvl w:ilvl="3" w:tplc="3048AD42">
      <w:numFmt w:val="bullet"/>
      <w:lvlText w:val="•"/>
      <w:lvlJc w:val="left"/>
      <w:pPr>
        <w:ind w:left="2293" w:hanging="214"/>
      </w:pPr>
      <w:rPr>
        <w:rFonts w:hint="default"/>
        <w:lang w:val="ru-RU" w:eastAsia="ru-RU" w:bidi="ru-RU"/>
      </w:rPr>
    </w:lvl>
    <w:lvl w:ilvl="4" w:tplc="47ACEAC6">
      <w:numFmt w:val="bullet"/>
      <w:lvlText w:val="•"/>
      <w:lvlJc w:val="left"/>
      <w:pPr>
        <w:ind w:left="3017" w:hanging="214"/>
      </w:pPr>
      <w:rPr>
        <w:rFonts w:hint="default"/>
        <w:lang w:val="ru-RU" w:eastAsia="ru-RU" w:bidi="ru-RU"/>
      </w:rPr>
    </w:lvl>
    <w:lvl w:ilvl="5" w:tplc="4AA62254">
      <w:numFmt w:val="bullet"/>
      <w:lvlText w:val="•"/>
      <w:lvlJc w:val="left"/>
      <w:pPr>
        <w:ind w:left="3742" w:hanging="214"/>
      </w:pPr>
      <w:rPr>
        <w:rFonts w:hint="default"/>
        <w:lang w:val="ru-RU" w:eastAsia="ru-RU" w:bidi="ru-RU"/>
      </w:rPr>
    </w:lvl>
    <w:lvl w:ilvl="6" w:tplc="71264144">
      <w:numFmt w:val="bullet"/>
      <w:lvlText w:val="•"/>
      <w:lvlJc w:val="left"/>
      <w:pPr>
        <w:ind w:left="4466" w:hanging="214"/>
      </w:pPr>
      <w:rPr>
        <w:rFonts w:hint="default"/>
        <w:lang w:val="ru-RU" w:eastAsia="ru-RU" w:bidi="ru-RU"/>
      </w:rPr>
    </w:lvl>
    <w:lvl w:ilvl="7" w:tplc="18E2068A">
      <w:numFmt w:val="bullet"/>
      <w:lvlText w:val="•"/>
      <w:lvlJc w:val="left"/>
      <w:pPr>
        <w:ind w:left="5190" w:hanging="214"/>
      </w:pPr>
      <w:rPr>
        <w:rFonts w:hint="default"/>
        <w:lang w:val="ru-RU" w:eastAsia="ru-RU" w:bidi="ru-RU"/>
      </w:rPr>
    </w:lvl>
    <w:lvl w:ilvl="8" w:tplc="472E18D0">
      <w:numFmt w:val="bullet"/>
      <w:lvlText w:val="•"/>
      <w:lvlJc w:val="left"/>
      <w:pPr>
        <w:ind w:left="5915" w:hanging="214"/>
      </w:pPr>
      <w:rPr>
        <w:rFonts w:hint="default"/>
        <w:lang w:val="ru-RU" w:eastAsia="ru-RU" w:bidi="ru-RU"/>
      </w:rPr>
    </w:lvl>
  </w:abstractNum>
  <w:abstractNum w:abstractNumId="11">
    <w:nsid w:val="50004EFB"/>
    <w:multiLevelType w:val="hybridMultilevel"/>
    <w:tmpl w:val="7306402A"/>
    <w:lvl w:ilvl="0" w:tplc="1576A1C8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D62CE86">
      <w:numFmt w:val="bullet"/>
      <w:lvlText w:val="•"/>
      <w:lvlJc w:val="left"/>
      <w:pPr>
        <w:ind w:left="1222" w:hanging="181"/>
      </w:pPr>
      <w:rPr>
        <w:rFonts w:hint="default"/>
        <w:lang w:val="ru-RU" w:eastAsia="ru-RU" w:bidi="ru-RU"/>
      </w:rPr>
    </w:lvl>
    <w:lvl w:ilvl="2" w:tplc="63E0FAC8">
      <w:numFmt w:val="bullet"/>
      <w:lvlText w:val="•"/>
      <w:lvlJc w:val="left"/>
      <w:pPr>
        <w:ind w:left="2225" w:hanging="181"/>
      </w:pPr>
      <w:rPr>
        <w:rFonts w:hint="default"/>
        <w:lang w:val="ru-RU" w:eastAsia="ru-RU" w:bidi="ru-RU"/>
      </w:rPr>
    </w:lvl>
    <w:lvl w:ilvl="3" w:tplc="766470FE">
      <w:numFmt w:val="bullet"/>
      <w:lvlText w:val="•"/>
      <w:lvlJc w:val="left"/>
      <w:pPr>
        <w:ind w:left="3227" w:hanging="181"/>
      </w:pPr>
      <w:rPr>
        <w:rFonts w:hint="default"/>
        <w:lang w:val="ru-RU" w:eastAsia="ru-RU" w:bidi="ru-RU"/>
      </w:rPr>
    </w:lvl>
    <w:lvl w:ilvl="4" w:tplc="43684F36">
      <w:numFmt w:val="bullet"/>
      <w:lvlText w:val="•"/>
      <w:lvlJc w:val="left"/>
      <w:pPr>
        <w:ind w:left="4230" w:hanging="181"/>
      </w:pPr>
      <w:rPr>
        <w:rFonts w:hint="default"/>
        <w:lang w:val="ru-RU" w:eastAsia="ru-RU" w:bidi="ru-RU"/>
      </w:rPr>
    </w:lvl>
    <w:lvl w:ilvl="5" w:tplc="47D29D22">
      <w:numFmt w:val="bullet"/>
      <w:lvlText w:val="•"/>
      <w:lvlJc w:val="left"/>
      <w:pPr>
        <w:ind w:left="5233" w:hanging="181"/>
      </w:pPr>
      <w:rPr>
        <w:rFonts w:hint="default"/>
        <w:lang w:val="ru-RU" w:eastAsia="ru-RU" w:bidi="ru-RU"/>
      </w:rPr>
    </w:lvl>
    <w:lvl w:ilvl="6" w:tplc="9C864D80">
      <w:numFmt w:val="bullet"/>
      <w:lvlText w:val="•"/>
      <w:lvlJc w:val="left"/>
      <w:pPr>
        <w:ind w:left="6235" w:hanging="181"/>
      </w:pPr>
      <w:rPr>
        <w:rFonts w:hint="default"/>
        <w:lang w:val="ru-RU" w:eastAsia="ru-RU" w:bidi="ru-RU"/>
      </w:rPr>
    </w:lvl>
    <w:lvl w:ilvl="7" w:tplc="BE72A8AE">
      <w:numFmt w:val="bullet"/>
      <w:lvlText w:val="•"/>
      <w:lvlJc w:val="left"/>
      <w:pPr>
        <w:ind w:left="7238" w:hanging="181"/>
      </w:pPr>
      <w:rPr>
        <w:rFonts w:hint="default"/>
        <w:lang w:val="ru-RU" w:eastAsia="ru-RU" w:bidi="ru-RU"/>
      </w:rPr>
    </w:lvl>
    <w:lvl w:ilvl="8" w:tplc="A4DCFFAC">
      <w:numFmt w:val="bullet"/>
      <w:lvlText w:val="•"/>
      <w:lvlJc w:val="left"/>
      <w:pPr>
        <w:ind w:left="8241" w:hanging="181"/>
      </w:pPr>
      <w:rPr>
        <w:rFonts w:hint="default"/>
        <w:lang w:val="ru-RU" w:eastAsia="ru-RU" w:bidi="ru-RU"/>
      </w:rPr>
    </w:lvl>
  </w:abstractNum>
  <w:abstractNum w:abstractNumId="12">
    <w:nsid w:val="5B9C365B"/>
    <w:multiLevelType w:val="hybridMultilevel"/>
    <w:tmpl w:val="1B0AD324"/>
    <w:lvl w:ilvl="0" w:tplc="AA74A170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0E89C24">
      <w:numFmt w:val="bullet"/>
      <w:lvlText w:val="•"/>
      <w:lvlJc w:val="left"/>
      <w:pPr>
        <w:ind w:left="1222" w:hanging="709"/>
      </w:pPr>
      <w:rPr>
        <w:rFonts w:hint="default"/>
        <w:lang w:val="ru-RU" w:eastAsia="ru-RU" w:bidi="ru-RU"/>
      </w:rPr>
    </w:lvl>
    <w:lvl w:ilvl="2" w:tplc="833E7AE8">
      <w:numFmt w:val="bullet"/>
      <w:lvlText w:val="•"/>
      <w:lvlJc w:val="left"/>
      <w:pPr>
        <w:ind w:left="2225" w:hanging="709"/>
      </w:pPr>
      <w:rPr>
        <w:rFonts w:hint="default"/>
        <w:lang w:val="ru-RU" w:eastAsia="ru-RU" w:bidi="ru-RU"/>
      </w:rPr>
    </w:lvl>
    <w:lvl w:ilvl="3" w:tplc="805A758E">
      <w:numFmt w:val="bullet"/>
      <w:lvlText w:val="•"/>
      <w:lvlJc w:val="left"/>
      <w:pPr>
        <w:ind w:left="3227" w:hanging="709"/>
      </w:pPr>
      <w:rPr>
        <w:rFonts w:hint="default"/>
        <w:lang w:val="ru-RU" w:eastAsia="ru-RU" w:bidi="ru-RU"/>
      </w:rPr>
    </w:lvl>
    <w:lvl w:ilvl="4" w:tplc="61AA3078">
      <w:numFmt w:val="bullet"/>
      <w:lvlText w:val="•"/>
      <w:lvlJc w:val="left"/>
      <w:pPr>
        <w:ind w:left="4230" w:hanging="709"/>
      </w:pPr>
      <w:rPr>
        <w:rFonts w:hint="default"/>
        <w:lang w:val="ru-RU" w:eastAsia="ru-RU" w:bidi="ru-RU"/>
      </w:rPr>
    </w:lvl>
    <w:lvl w:ilvl="5" w:tplc="D7F20864">
      <w:numFmt w:val="bullet"/>
      <w:lvlText w:val="•"/>
      <w:lvlJc w:val="left"/>
      <w:pPr>
        <w:ind w:left="5233" w:hanging="709"/>
      </w:pPr>
      <w:rPr>
        <w:rFonts w:hint="default"/>
        <w:lang w:val="ru-RU" w:eastAsia="ru-RU" w:bidi="ru-RU"/>
      </w:rPr>
    </w:lvl>
    <w:lvl w:ilvl="6" w:tplc="5096E894">
      <w:numFmt w:val="bullet"/>
      <w:lvlText w:val="•"/>
      <w:lvlJc w:val="left"/>
      <w:pPr>
        <w:ind w:left="6235" w:hanging="709"/>
      </w:pPr>
      <w:rPr>
        <w:rFonts w:hint="default"/>
        <w:lang w:val="ru-RU" w:eastAsia="ru-RU" w:bidi="ru-RU"/>
      </w:rPr>
    </w:lvl>
    <w:lvl w:ilvl="7" w:tplc="27AC3F46">
      <w:numFmt w:val="bullet"/>
      <w:lvlText w:val="•"/>
      <w:lvlJc w:val="left"/>
      <w:pPr>
        <w:ind w:left="7238" w:hanging="709"/>
      </w:pPr>
      <w:rPr>
        <w:rFonts w:hint="default"/>
        <w:lang w:val="ru-RU" w:eastAsia="ru-RU" w:bidi="ru-RU"/>
      </w:rPr>
    </w:lvl>
    <w:lvl w:ilvl="8" w:tplc="BB8A37EC">
      <w:numFmt w:val="bullet"/>
      <w:lvlText w:val="•"/>
      <w:lvlJc w:val="left"/>
      <w:pPr>
        <w:ind w:left="8241" w:hanging="709"/>
      </w:pPr>
      <w:rPr>
        <w:rFonts w:hint="default"/>
        <w:lang w:val="ru-RU" w:eastAsia="ru-RU" w:bidi="ru-RU"/>
      </w:rPr>
    </w:lvl>
  </w:abstractNum>
  <w:abstractNum w:abstractNumId="13">
    <w:nsid w:val="5BFD50C3"/>
    <w:multiLevelType w:val="hybridMultilevel"/>
    <w:tmpl w:val="43B87300"/>
    <w:lvl w:ilvl="0" w:tplc="4E0467A2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474CA7C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11008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838653C8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9CBEC7D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7AD003D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A3627FBA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A386B63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74F65DDA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4">
    <w:nsid w:val="5C0E60FA"/>
    <w:multiLevelType w:val="hybridMultilevel"/>
    <w:tmpl w:val="5B66C7AC"/>
    <w:lvl w:ilvl="0" w:tplc="CBE47E98">
      <w:numFmt w:val="bullet"/>
      <w:lvlText w:val="-"/>
      <w:lvlJc w:val="left"/>
      <w:pPr>
        <w:ind w:left="110" w:hanging="43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236A049C">
      <w:numFmt w:val="bullet"/>
      <w:lvlText w:val="•"/>
      <w:lvlJc w:val="left"/>
      <w:pPr>
        <w:ind w:left="844" w:hanging="438"/>
      </w:pPr>
      <w:rPr>
        <w:rFonts w:hint="default"/>
        <w:lang w:val="ru-RU" w:eastAsia="ru-RU" w:bidi="ru-RU"/>
      </w:rPr>
    </w:lvl>
    <w:lvl w:ilvl="2" w:tplc="51FA5238">
      <w:numFmt w:val="bullet"/>
      <w:lvlText w:val="•"/>
      <w:lvlJc w:val="left"/>
      <w:pPr>
        <w:ind w:left="1568" w:hanging="438"/>
      </w:pPr>
      <w:rPr>
        <w:rFonts w:hint="default"/>
        <w:lang w:val="ru-RU" w:eastAsia="ru-RU" w:bidi="ru-RU"/>
      </w:rPr>
    </w:lvl>
    <w:lvl w:ilvl="3" w:tplc="94667AE8">
      <w:numFmt w:val="bullet"/>
      <w:lvlText w:val="•"/>
      <w:lvlJc w:val="left"/>
      <w:pPr>
        <w:ind w:left="2293" w:hanging="438"/>
      </w:pPr>
      <w:rPr>
        <w:rFonts w:hint="default"/>
        <w:lang w:val="ru-RU" w:eastAsia="ru-RU" w:bidi="ru-RU"/>
      </w:rPr>
    </w:lvl>
    <w:lvl w:ilvl="4" w:tplc="78725060">
      <w:numFmt w:val="bullet"/>
      <w:lvlText w:val="•"/>
      <w:lvlJc w:val="left"/>
      <w:pPr>
        <w:ind w:left="3017" w:hanging="438"/>
      </w:pPr>
      <w:rPr>
        <w:rFonts w:hint="default"/>
        <w:lang w:val="ru-RU" w:eastAsia="ru-RU" w:bidi="ru-RU"/>
      </w:rPr>
    </w:lvl>
    <w:lvl w:ilvl="5" w:tplc="DCC89B88">
      <w:numFmt w:val="bullet"/>
      <w:lvlText w:val="•"/>
      <w:lvlJc w:val="left"/>
      <w:pPr>
        <w:ind w:left="3742" w:hanging="438"/>
      </w:pPr>
      <w:rPr>
        <w:rFonts w:hint="default"/>
        <w:lang w:val="ru-RU" w:eastAsia="ru-RU" w:bidi="ru-RU"/>
      </w:rPr>
    </w:lvl>
    <w:lvl w:ilvl="6" w:tplc="5AD03394">
      <w:numFmt w:val="bullet"/>
      <w:lvlText w:val="•"/>
      <w:lvlJc w:val="left"/>
      <w:pPr>
        <w:ind w:left="4466" w:hanging="438"/>
      </w:pPr>
      <w:rPr>
        <w:rFonts w:hint="default"/>
        <w:lang w:val="ru-RU" w:eastAsia="ru-RU" w:bidi="ru-RU"/>
      </w:rPr>
    </w:lvl>
    <w:lvl w:ilvl="7" w:tplc="116EECD4">
      <w:numFmt w:val="bullet"/>
      <w:lvlText w:val="•"/>
      <w:lvlJc w:val="left"/>
      <w:pPr>
        <w:ind w:left="5190" w:hanging="438"/>
      </w:pPr>
      <w:rPr>
        <w:rFonts w:hint="default"/>
        <w:lang w:val="ru-RU" w:eastAsia="ru-RU" w:bidi="ru-RU"/>
      </w:rPr>
    </w:lvl>
    <w:lvl w:ilvl="8" w:tplc="06ECE754">
      <w:numFmt w:val="bullet"/>
      <w:lvlText w:val="•"/>
      <w:lvlJc w:val="left"/>
      <w:pPr>
        <w:ind w:left="5915" w:hanging="438"/>
      </w:pPr>
      <w:rPr>
        <w:rFonts w:hint="default"/>
        <w:lang w:val="ru-RU" w:eastAsia="ru-RU" w:bidi="ru-RU"/>
      </w:rPr>
    </w:lvl>
  </w:abstractNum>
  <w:abstractNum w:abstractNumId="15">
    <w:nsid w:val="6AE1109D"/>
    <w:multiLevelType w:val="hybridMultilevel"/>
    <w:tmpl w:val="0D68B066"/>
    <w:lvl w:ilvl="0" w:tplc="AEE04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DE4132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9DAEC7F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1AC087C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BDE0EF72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8EE6A9FA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7BE6C5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5B78A670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AE1E3A8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6">
    <w:nsid w:val="6B3C3A20"/>
    <w:multiLevelType w:val="hybridMultilevel"/>
    <w:tmpl w:val="1CE26086"/>
    <w:lvl w:ilvl="0" w:tplc="6F0C7C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A24EE4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02CE0B1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8768B56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D65643C8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7AAA1C6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C1325038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C74644C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2B6654D4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7">
    <w:nsid w:val="72B56CA6"/>
    <w:multiLevelType w:val="hybridMultilevel"/>
    <w:tmpl w:val="B9A46BBE"/>
    <w:lvl w:ilvl="0" w:tplc="BF1C47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EEC85C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277AC5D2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C576B778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096CE65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F7DC7B5C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DBA4CA3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D128871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1F72AF70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8">
    <w:nsid w:val="72C12964"/>
    <w:multiLevelType w:val="hybridMultilevel"/>
    <w:tmpl w:val="16A64B30"/>
    <w:lvl w:ilvl="0" w:tplc="F1223230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621382">
      <w:numFmt w:val="bullet"/>
      <w:lvlText w:val="•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B6625160">
      <w:numFmt w:val="bullet"/>
      <w:lvlText w:val="•"/>
      <w:lvlJc w:val="left"/>
      <w:pPr>
        <w:ind w:left="1974" w:hanging="360"/>
      </w:pPr>
      <w:rPr>
        <w:rFonts w:hint="default"/>
        <w:lang w:val="ru-RU" w:eastAsia="ru-RU" w:bidi="ru-RU"/>
      </w:rPr>
    </w:lvl>
    <w:lvl w:ilvl="3" w:tplc="62EC5826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 w:tplc="05DC1D3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C742B8AC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6" w:tplc="2670E94C">
      <w:numFmt w:val="bullet"/>
      <w:lvlText w:val="•"/>
      <w:lvlJc w:val="left"/>
      <w:pPr>
        <w:ind w:left="6110" w:hanging="360"/>
      </w:pPr>
      <w:rPr>
        <w:rFonts w:hint="default"/>
        <w:lang w:val="ru-RU" w:eastAsia="ru-RU" w:bidi="ru-RU"/>
      </w:rPr>
    </w:lvl>
    <w:lvl w:ilvl="7" w:tplc="929AA608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0FB88A60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19">
    <w:nsid w:val="766F5403"/>
    <w:multiLevelType w:val="hybridMultilevel"/>
    <w:tmpl w:val="83060B8A"/>
    <w:lvl w:ilvl="0" w:tplc="083A0F5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F364CB0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7102F056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A31032C2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C90453BC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AD0A0832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D6F04AB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3F8E9EA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442CC1C2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0">
    <w:nsid w:val="785657DF"/>
    <w:multiLevelType w:val="hybridMultilevel"/>
    <w:tmpl w:val="899E1B3A"/>
    <w:lvl w:ilvl="0" w:tplc="D89A1FCC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4802DEB6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821E4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29B0B6D6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A9D49EA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4D10AC1E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41452A0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4CBC26B6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8AFEDCF8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1">
    <w:nsid w:val="7C0B0F11"/>
    <w:multiLevelType w:val="hybridMultilevel"/>
    <w:tmpl w:val="4A1A29FC"/>
    <w:lvl w:ilvl="0" w:tplc="222C3BD6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E60E4D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DC9619C0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3F16A874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E5D6E386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1214097A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F684DC4E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397E21B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47644284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2">
    <w:nsid w:val="7F5230AF"/>
    <w:multiLevelType w:val="hybridMultilevel"/>
    <w:tmpl w:val="C2446062"/>
    <w:lvl w:ilvl="0" w:tplc="0CFA3954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96649E0">
      <w:numFmt w:val="bullet"/>
      <w:lvlText w:val="•"/>
      <w:lvlJc w:val="left"/>
      <w:pPr>
        <w:ind w:left="844" w:hanging="262"/>
      </w:pPr>
      <w:rPr>
        <w:rFonts w:hint="default"/>
        <w:lang w:val="ru-RU" w:eastAsia="ru-RU" w:bidi="ru-RU"/>
      </w:rPr>
    </w:lvl>
    <w:lvl w:ilvl="2" w:tplc="772AFB26">
      <w:numFmt w:val="bullet"/>
      <w:lvlText w:val="•"/>
      <w:lvlJc w:val="left"/>
      <w:pPr>
        <w:ind w:left="1568" w:hanging="262"/>
      </w:pPr>
      <w:rPr>
        <w:rFonts w:hint="default"/>
        <w:lang w:val="ru-RU" w:eastAsia="ru-RU" w:bidi="ru-RU"/>
      </w:rPr>
    </w:lvl>
    <w:lvl w:ilvl="3" w:tplc="6C349C78">
      <w:numFmt w:val="bullet"/>
      <w:lvlText w:val="•"/>
      <w:lvlJc w:val="left"/>
      <w:pPr>
        <w:ind w:left="2293" w:hanging="262"/>
      </w:pPr>
      <w:rPr>
        <w:rFonts w:hint="default"/>
        <w:lang w:val="ru-RU" w:eastAsia="ru-RU" w:bidi="ru-RU"/>
      </w:rPr>
    </w:lvl>
    <w:lvl w:ilvl="4" w:tplc="547C797C">
      <w:numFmt w:val="bullet"/>
      <w:lvlText w:val="•"/>
      <w:lvlJc w:val="left"/>
      <w:pPr>
        <w:ind w:left="3017" w:hanging="262"/>
      </w:pPr>
      <w:rPr>
        <w:rFonts w:hint="default"/>
        <w:lang w:val="ru-RU" w:eastAsia="ru-RU" w:bidi="ru-RU"/>
      </w:rPr>
    </w:lvl>
    <w:lvl w:ilvl="5" w:tplc="E88CDB90">
      <w:numFmt w:val="bullet"/>
      <w:lvlText w:val="•"/>
      <w:lvlJc w:val="left"/>
      <w:pPr>
        <w:ind w:left="3742" w:hanging="262"/>
      </w:pPr>
      <w:rPr>
        <w:rFonts w:hint="default"/>
        <w:lang w:val="ru-RU" w:eastAsia="ru-RU" w:bidi="ru-RU"/>
      </w:rPr>
    </w:lvl>
    <w:lvl w:ilvl="6" w:tplc="D7D487D8">
      <w:numFmt w:val="bullet"/>
      <w:lvlText w:val="•"/>
      <w:lvlJc w:val="left"/>
      <w:pPr>
        <w:ind w:left="4466" w:hanging="262"/>
      </w:pPr>
      <w:rPr>
        <w:rFonts w:hint="default"/>
        <w:lang w:val="ru-RU" w:eastAsia="ru-RU" w:bidi="ru-RU"/>
      </w:rPr>
    </w:lvl>
    <w:lvl w:ilvl="7" w:tplc="D72679BC">
      <w:numFmt w:val="bullet"/>
      <w:lvlText w:val="•"/>
      <w:lvlJc w:val="left"/>
      <w:pPr>
        <w:ind w:left="5190" w:hanging="262"/>
      </w:pPr>
      <w:rPr>
        <w:rFonts w:hint="default"/>
        <w:lang w:val="ru-RU" w:eastAsia="ru-RU" w:bidi="ru-RU"/>
      </w:rPr>
    </w:lvl>
    <w:lvl w:ilvl="8" w:tplc="B4268674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0"/>
  </w:num>
  <w:num w:numId="5">
    <w:abstractNumId w:val="9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22"/>
  </w:num>
  <w:num w:numId="15">
    <w:abstractNumId w:val="8"/>
  </w:num>
  <w:num w:numId="16">
    <w:abstractNumId w:val="17"/>
  </w:num>
  <w:num w:numId="17">
    <w:abstractNumId w:val="0"/>
  </w:num>
  <w:num w:numId="18">
    <w:abstractNumId w:val="4"/>
  </w:num>
  <w:num w:numId="19">
    <w:abstractNumId w:val="10"/>
  </w:num>
  <w:num w:numId="20">
    <w:abstractNumId w:val="1"/>
  </w:num>
  <w:num w:numId="21">
    <w:abstractNumId w:val="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34"/>
    <w:rsid w:val="00120113"/>
    <w:rsid w:val="00301608"/>
    <w:rsid w:val="0030754F"/>
    <w:rsid w:val="00560C6A"/>
    <w:rsid w:val="0066797A"/>
    <w:rsid w:val="0099776E"/>
    <w:rsid w:val="009D1134"/>
    <w:rsid w:val="00B429DE"/>
    <w:rsid w:val="00C47B65"/>
    <w:rsid w:val="00DD3AB2"/>
    <w:rsid w:val="00E0520C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7724-455C-48EF-8DAA-2EC57C4F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2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6679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6679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6797A"/>
    <w:pPr>
      <w:suppressAutoHyphens/>
      <w:autoSpaceDE/>
    </w:pPr>
    <w:rPr>
      <w:rFonts w:ascii="Times New Roman" w:eastAsia="Calibri" w:hAnsi="Times New Roman" w:cs="Times New Roman"/>
      <w:kern w:val="3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560C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C6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Учетная запись Майкрософт</cp:lastModifiedBy>
  <cp:revision>8</cp:revision>
  <cp:lastPrinted>2021-11-04T06:42:00Z</cp:lastPrinted>
  <dcterms:created xsi:type="dcterms:W3CDTF">2020-11-14T09:33:00Z</dcterms:created>
  <dcterms:modified xsi:type="dcterms:W3CDTF">2021-11-04T06:49:00Z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2020-11-14T00:00:00Z</vt:filetime>
  </property>
</Properties>
</file>